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360" w:lineRule="auto"/>
        <w:ind w:right="4039"/>
        <w:jc w:val="right"/>
        <w:rPr>
          <w:b w:val="1"/>
          <w:color w:val="00000a"/>
          <w:sz w:val="24"/>
          <w:szCs w:val="24"/>
        </w:rPr>
      </w:pPr>
      <w:r w:rsidDel="00000000" w:rsidR="00000000" w:rsidRPr="00000000">
        <w:rPr>
          <w:b w:val="1"/>
          <w:color w:val="00000a"/>
          <w:sz w:val="24"/>
          <w:szCs w:val="24"/>
          <w:rtl w:val="0"/>
        </w:rPr>
        <w:t xml:space="preserve">ANEXO II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281" w:line="360" w:lineRule="auto"/>
        <w:ind w:right="3291"/>
        <w:jc w:val="right"/>
        <w:rPr>
          <w:b w:val="1"/>
          <w:color w:val="00000a"/>
          <w:sz w:val="24"/>
          <w:szCs w:val="24"/>
        </w:rPr>
      </w:pPr>
      <w:r w:rsidDel="00000000" w:rsidR="00000000" w:rsidRPr="00000000">
        <w:rPr>
          <w:b w:val="1"/>
          <w:color w:val="00000a"/>
          <w:sz w:val="24"/>
          <w:szCs w:val="24"/>
          <w:rtl w:val="0"/>
        </w:rPr>
        <w:t xml:space="preserve">PLANO DE TRABALHO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281" w:line="360" w:lineRule="auto"/>
        <w:ind w:right="104"/>
        <w:rPr>
          <w:b w:val="1"/>
          <w:color w:val="00000a"/>
          <w:sz w:val="24"/>
          <w:szCs w:val="24"/>
        </w:rPr>
      </w:pPr>
      <w:r w:rsidDel="00000000" w:rsidR="00000000" w:rsidRPr="00000000">
        <w:rPr>
          <w:b w:val="1"/>
          <w:color w:val="00000a"/>
          <w:sz w:val="24"/>
          <w:szCs w:val="24"/>
          <w:rtl w:val="0"/>
        </w:rPr>
        <w:t xml:space="preserve">      1. Identificação do Projeto Aprovado pela Resolução CMDCA n.º 31/2023:</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281" w:line="360" w:lineRule="auto"/>
        <w:ind w:right="1598"/>
        <w:rPr>
          <w:color w:val="00000a"/>
          <w:sz w:val="24"/>
          <w:szCs w:val="24"/>
        </w:rPr>
      </w:pPr>
      <w:r w:rsidDel="00000000" w:rsidR="00000000" w:rsidRPr="00000000">
        <w:rPr>
          <w:b w:val="1"/>
          <w:color w:val="00000a"/>
          <w:sz w:val="24"/>
          <w:szCs w:val="24"/>
          <w:rtl w:val="0"/>
        </w:rPr>
        <w:t xml:space="preserve">     </w:t>
      </w:r>
      <w:r w:rsidDel="00000000" w:rsidR="00000000" w:rsidRPr="00000000">
        <w:rPr>
          <w:color w:val="00000a"/>
          <w:sz w:val="24"/>
          <w:szCs w:val="24"/>
          <w:rtl w:val="0"/>
        </w:rPr>
        <w:t xml:space="preserve">1.1. Nome do Projeto: Medida Certa</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53" w:line="360" w:lineRule="auto"/>
        <w:ind w:left="266" w:right="-304" w:firstLine="0"/>
        <w:rPr>
          <w:color w:val="00000a"/>
          <w:sz w:val="24"/>
          <w:szCs w:val="24"/>
        </w:rPr>
      </w:pPr>
      <w:r w:rsidDel="00000000" w:rsidR="00000000" w:rsidRPr="00000000">
        <w:rPr>
          <w:color w:val="00000a"/>
          <w:sz w:val="24"/>
          <w:szCs w:val="24"/>
          <w:rtl w:val="0"/>
        </w:rPr>
        <w:t xml:space="preserve">1.2. Regime de Atendimento, em consonância com o Registro no CMDCA: Orientação e Apoio Sociofamiliar (P01), Apoio Socioeducativo em Meio Aberto (P02), Prestação de Serviço à Comunidade (P05) e Liberdade Assistida (P06)</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53" w:line="360" w:lineRule="auto"/>
        <w:ind w:left="266" w:right="2257" w:firstLine="0"/>
        <w:rPr>
          <w:color w:val="00000a"/>
          <w:sz w:val="24"/>
          <w:szCs w:val="24"/>
        </w:rPr>
      </w:pPr>
      <w:r w:rsidDel="00000000" w:rsidR="00000000" w:rsidRPr="00000000">
        <w:rPr>
          <w:color w:val="00000a"/>
          <w:sz w:val="24"/>
          <w:szCs w:val="24"/>
          <w:rtl w:val="0"/>
        </w:rPr>
        <w:t xml:space="preserve">1.3. N.º Registro no CMDCA: 043</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53" w:line="360" w:lineRule="auto"/>
        <w:ind w:left="266" w:firstLine="0"/>
        <w:rPr>
          <w:color w:val="00000a"/>
          <w:sz w:val="24"/>
          <w:szCs w:val="24"/>
        </w:rPr>
      </w:pPr>
      <w:r w:rsidDel="00000000" w:rsidR="00000000" w:rsidRPr="00000000">
        <w:rPr>
          <w:color w:val="00000a"/>
          <w:sz w:val="24"/>
          <w:szCs w:val="24"/>
          <w:rtl w:val="0"/>
        </w:rPr>
        <w:t xml:space="preserve">1.4. Política pública à qual o projeto se relaciona: Assistência Social</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53" w:line="360" w:lineRule="auto"/>
        <w:ind w:left="266" w:firstLine="0"/>
        <w:rPr>
          <w:color w:val="00000a"/>
          <w:sz w:val="24"/>
          <w:szCs w:val="24"/>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53" w:lineRule="auto"/>
        <w:ind w:left="266" w:firstLine="0"/>
        <w:rPr>
          <w:b w:val="1"/>
          <w:color w:val="00000a"/>
          <w:sz w:val="24"/>
          <w:szCs w:val="24"/>
        </w:rPr>
      </w:pPr>
      <w:r w:rsidDel="00000000" w:rsidR="00000000" w:rsidRPr="00000000">
        <w:rPr>
          <w:b w:val="1"/>
          <w:color w:val="00000a"/>
          <w:sz w:val="24"/>
          <w:szCs w:val="24"/>
          <w:rtl w:val="0"/>
        </w:rPr>
        <w:t xml:space="preserve">2. Identificação da organização da sociedade civil: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281" w:lineRule="auto"/>
        <w:ind w:left="261" w:firstLine="0"/>
        <w:rPr>
          <w:sz w:val="24"/>
          <w:szCs w:val="24"/>
        </w:rPr>
      </w:pPr>
      <w:r w:rsidDel="00000000" w:rsidR="00000000" w:rsidRPr="00000000">
        <w:rPr>
          <w:color w:val="00000a"/>
          <w:sz w:val="24"/>
          <w:szCs w:val="24"/>
          <w:rtl w:val="0"/>
        </w:rPr>
        <w:t xml:space="preserve">2.1. Nome da instituição: </w:t>
      </w:r>
      <w:r w:rsidDel="00000000" w:rsidR="00000000" w:rsidRPr="00000000">
        <w:rPr>
          <w:sz w:val="24"/>
          <w:szCs w:val="24"/>
          <w:rtl w:val="0"/>
        </w:rPr>
        <w:t xml:space="preserve">Centro de Orientação ao Adolescente de Campinas - COMEC</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281" w:lineRule="auto"/>
        <w:ind w:left="261" w:firstLine="0"/>
        <w:rPr>
          <w:color w:val="00000a"/>
          <w:sz w:val="24"/>
          <w:szCs w:val="24"/>
        </w:rPr>
      </w:pPr>
      <w:r w:rsidDel="00000000" w:rsidR="00000000" w:rsidRPr="00000000">
        <w:rPr>
          <w:color w:val="00000a"/>
          <w:sz w:val="24"/>
          <w:szCs w:val="24"/>
          <w:rtl w:val="0"/>
        </w:rPr>
        <w:t xml:space="preserve">2.2. N.º do CNPJ da instituição: 51.876.357/0001-79</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281" w:lineRule="auto"/>
        <w:ind w:left="261" w:firstLine="0"/>
        <w:rPr>
          <w:color w:val="00000a"/>
          <w:sz w:val="24"/>
          <w:szCs w:val="24"/>
        </w:rPr>
      </w:pPr>
      <w:r w:rsidDel="00000000" w:rsidR="00000000" w:rsidRPr="00000000">
        <w:rPr>
          <w:color w:val="00000a"/>
          <w:sz w:val="24"/>
          <w:szCs w:val="24"/>
          <w:rtl w:val="0"/>
        </w:rPr>
        <w:t xml:space="preserve">2.3 Responsável pelo acompanhamento do projeto: Larissa Mazzotti Santamaria</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281" w:lineRule="auto"/>
        <w:ind w:left="261" w:firstLine="0"/>
        <w:rPr>
          <w:color w:val="00000a"/>
          <w:sz w:val="24"/>
          <w:szCs w:val="24"/>
        </w:rPr>
      </w:pPr>
      <w:r w:rsidDel="00000000" w:rsidR="00000000" w:rsidRPr="00000000">
        <w:rPr>
          <w:color w:val="00000a"/>
          <w:sz w:val="24"/>
          <w:szCs w:val="24"/>
          <w:rtl w:val="0"/>
        </w:rPr>
        <w:t xml:space="preserve">2.4 Telefone de contato: 19 - 3234 - 1749</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281" w:lineRule="auto"/>
        <w:ind w:left="261" w:firstLine="0"/>
        <w:rPr>
          <w:sz w:val="24"/>
          <w:szCs w:val="24"/>
        </w:rPr>
      </w:pPr>
      <w:r w:rsidDel="00000000" w:rsidR="00000000" w:rsidRPr="00000000">
        <w:rPr>
          <w:color w:val="00000a"/>
          <w:sz w:val="24"/>
          <w:szCs w:val="24"/>
          <w:rtl w:val="0"/>
        </w:rPr>
        <w:t xml:space="preserve">2.5 Endereço de e-mail para o encaminhamento de informações: </w:t>
      </w:r>
      <w:hyperlink r:id="rId7">
        <w:r w:rsidDel="00000000" w:rsidR="00000000" w:rsidRPr="00000000">
          <w:rPr>
            <w:sz w:val="24"/>
            <w:szCs w:val="24"/>
            <w:rtl w:val="0"/>
          </w:rPr>
          <w:t xml:space="preserve">coordenadoria@comec.org.br</w:t>
        </w:r>
      </w:hyperlink>
      <w:r w:rsidDel="00000000" w:rsidR="00000000" w:rsidRPr="00000000">
        <w:rPr>
          <w:sz w:val="24"/>
          <w:szCs w:val="24"/>
          <w:rtl w:val="0"/>
        </w:rPr>
        <w:t xml:space="preserve">, </w:t>
      </w:r>
      <w:hyperlink r:id="rId8">
        <w:r w:rsidDel="00000000" w:rsidR="00000000" w:rsidRPr="00000000">
          <w:rPr>
            <w:sz w:val="24"/>
            <w:szCs w:val="24"/>
            <w:rtl w:val="0"/>
          </w:rPr>
          <w:t xml:space="preserve">financeiro@comec.org.br</w:t>
        </w:r>
      </w:hyperlink>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561" w:line="240" w:lineRule="auto"/>
        <w:ind w:left="260" w:firstLine="0"/>
        <w:rPr>
          <w:b w:val="1"/>
          <w:color w:val="00000a"/>
          <w:sz w:val="24"/>
          <w:szCs w:val="24"/>
        </w:rPr>
      </w:pPr>
      <w:r w:rsidDel="00000000" w:rsidR="00000000" w:rsidRPr="00000000">
        <w:rPr>
          <w:b w:val="1"/>
          <w:color w:val="00000a"/>
          <w:sz w:val="24"/>
          <w:szCs w:val="24"/>
          <w:rtl w:val="0"/>
        </w:rPr>
        <w:t xml:space="preserve">3. Unidade Executora: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281" w:line="240" w:lineRule="auto"/>
        <w:ind w:left="262" w:firstLine="0"/>
        <w:rPr>
          <w:color w:val="00000a"/>
          <w:sz w:val="24"/>
          <w:szCs w:val="24"/>
        </w:rPr>
      </w:pPr>
      <w:r w:rsidDel="00000000" w:rsidR="00000000" w:rsidRPr="00000000">
        <w:rPr>
          <w:color w:val="00000a"/>
          <w:sz w:val="24"/>
          <w:szCs w:val="24"/>
          <w:rtl w:val="0"/>
        </w:rPr>
        <w:t xml:space="preserve">3.1 Nome da unidade executora: </w:t>
      </w:r>
      <w:r w:rsidDel="00000000" w:rsidR="00000000" w:rsidRPr="00000000">
        <w:rPr>
          <w:sz w:val="24"/>
          <w:szCs w:val="24"/>
          <w:rtl w:val="0"/>
        </w:rPr>
        <w:t xml:space="preserve">Centro de Orientação ao Adolescente de Campinas - COMEC</w:t>
      </w: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281" w:line="240" w:lineRule="auto"/>
        <w:ind w:left="262" w:firstLine="0"/>
        <w:rPr>
          <w:color w:val="00000a"/>
          <w:sz w:val="24"/>
          <w:szCs w:val="24"/>
        </w:rPr>
      </w:pPr>
      <w:r w:rsidDel="00000000" w:rsidR="00000000" w:rsidRPr="00000000">
        <w:rPr>
          <w:color w:val="00000a"/>
          <w:sz w:val="24"/>
          <w:szCs w:val="24"/>
          <w:rtl w:val="0"/>
        </w:rPr>
        <w:t xml:space="preserve">3.2. Endereço da instituição ou da unidade executora: Rua da Abolição, n.º 92, Ponte Preta, Campinas–SP, CEP: 13041-445</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281" w:line="240" w:lineRule="auto"/>
        <w:ind w:left="262" w:firstLine="0"/>
        <w:rPr>
          <w:color w:val="00000a"/>
          <w:sz w:val="24"/>
          <w:szCs w:val="24"/>
        </w:rPr>
      </w:pPr>
      <w:r w:rsidDel="00000000" w:rsidR="00000000" w:rsidRPr="00000000">
        <w:rPr>
          <w:color w:val="00000a"/>
          <w:sz w:val="24"/>
          <w:szCs w:val="24"/>
          <w:rtl w:val="0"/>
        </w:rPr>
        <w:t xml:space="preserve">3.3. N.º do CNPJ da unidade executora: 51.876.357/0001-79</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281" w:line="240" w:lineRule="auto"/>
        <w:ind w:left="262" w:firstLine="0"/>
        <w:rPr>
          <w:color w:val="00000a"/>
          <w:sz w:val="24"/>
          <w:szCs w:val="24"/>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281" w:line="240" w:lineRule="auto"/>
        <w:ind w:left="262" w:firstLine="0"/>
        <w:rPr>
          <w:color w:val="00000a"/>
          <w:sz w:val="24"/>
          <w:szCs w:val="24"/>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281" w:line="240" w:lineRule="auto"/>
        <w:ind w:left="262" w:firstLine="0"/>
        <w:rPr>
          <w:color w:val="00000a"/>
          <w:sz w:val="24"/>
          <w:szCs w:val="24"/>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281" w:line="240" w:lineRule="auto"/>
        <w:ind w:left="262" w:firstLine="0"/>
        <w:rPr>
          <w:b w:val="1"/>
          <w:color w:val="00000a"/>
          <w:sz w:val="24"/>
          <w:szCs w:val="24"/>
        </w:rPr>
      </w:pPr>
      <w:r w:rsidDel="00000000" w:rsidR="00000000" w:rsidRPr="00000000">
        <w:rPr>
          <w:b w:val="1"/>
          <w:color w:val="00000a"/>
          <w:sz w:val="24"/>
          <w:szCs w:val="24"/>
          <w:rtl w:val="0"/>
        </w:rPr>
        <w:t xml:space="preserve">3.4. Descrição da infraestrutura física existente na unidade executora: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281" w:line="240" w:lineRule="auto"/>
        <w:ind w:left="262" w:firstLine="0"/>
        <w:rPr>
          <w:b w:val="1"/>
          <w:color w:val="00000a"/>
          <w:sz w:val="24"/>
          <w:szCs w:val="24"/>
        </w:rPr>
      </w:pPr>
      <w:r w:rsidDel="00000000" w:rsidR="00000000" w:rsidRPr="00000000">
        <w:rPr>
          <w:rtl w:val="0"/>
        </w:rPr>
      </w:r>
    </w:p>
    <w:tbl>
      <w:tblPr>
        <w:tblStyle w:val="Table1"/>
        <w:tblW w:w="9735.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35"/>
        <w:tblGridChange w:id="0">
          <w:tblGrid>
            <w:gridCol w:w="9735"/>
          </w:tblGrid>
        </w:tblGridChange>
      </w:tblGrid>
      <w:tr>
        <w:trPr>
          <w:cantSplit w:val="0"/>
          <w:trHeight w:val="1244" w:hRule="atLeast"/>
          <w:tblHeader w:val="0"/>
        </w:trPr>
        <w:tc>
          <w:tcPr/>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A sede deste serviço é composta por três casas de piso térreo localizadas na Rua da Abolição, números 92, 96 e 108. O imóvel do número 92 destina-se ao atendimento aos usuários (adolescentes/jovens e suas famílias), enquanto o imóvel do número 96 acomodam recursos, trabalho administrativo, área de repouso e alimentação dos funcionários e o imóvel número 108 encontra-se em manutenção para ampliar os espaços de atendimento aos usuários, em especial para oferta de atividades grupais. O ambiente físico destinado ao atendimento é constituído por uma recepção, um espaço de espera com acesso a jogos e Wi-Fi, uma área de integração e refeição para os usuários, uma sala para atividades grupais, um estúdio audiovisual, quatro salas multiúso (uma delas acessível), um espaço equipado com cozinha para atividades, uma sala de costura, além de quatro banheiros destinados aos usuários (dois masculinos e dois femininos). Para o trabalho técnico/administrativo das equipes, o ambiente físico é composto por duas salas de reuniões da equipe técnica, uma sala de reunião para coordenação geral, uma sala para coordenação financeira/RH, uma sala para a encarregada administrativa, uma sala para o auxiliar administrativo, um espaço para estoque de recursos de papelaria, uma biblioteca com acervo, uma sala de arquivo morto, três banheiros, uma cozinha e um refeitório para os funcionários, além de um depósito. </w:t>
            </w:r>
          </w:p>
        </w:tc>
      </w:tr>
    </w:tbl>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34" w:lineRule="auto"/>
        <w:ind w:left="255" w:right="20" w:firstLine="6.000000000000014"/>
        <w:rPr>
          <w:b w:val="1"/>
          <w:color w:val="00000a"/>
          <w:sz w:val="24"/>
          <w:szCs w:val="24"/>
        </w:rPr>
      </w:pPr>
      <w:r w:rsidDel="00000000" w:rsidR="00000000" w:rsidRPr="00000000">
        <w:rPr>
          <w:b w:val="1"/>
          <w:color w:val="00000a"/>
          <w:sz w:val="24"/>
          <w:szCs w:val="24"/>
          <w:rtl w:val="0"/>
        </w:rPr>
        <w:t xml:space="preserve">3.5. Descrição dos materiais, equipamentos e meios de transporte disponíveis para o Projeto na unidade executora:</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34" w:lineRule="auto"/>
        <w:ind w:left="255" w:right="20" w:firstLine="6.000000000000014"/>
        <w:rPr>
          <w:b w:val="1"/>
          <w:color w:val="00000a"/>
          <w:sz w:val="24"/>
          <w:szCs w:val="24"/>
        </w:rPr>
      </w:pPr>
      <w:r w:rsidDel="00000000" w:rsidR="00000000" w:rsidRPr="00000000">
        <w:rPr>
          <w:rtl w:val="0"/>
        </w:rPr>
      </w:r>
    </w:p>
    <w:tbl>
      <w:tblPr>
        <w:tblStyle w:val="Table2"/>
        <w:tblW w:w="9735.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35"/>
        <w:tblGridChange w:id="0">
          <w:tblGrid>
            <w:gridCol w:w="9735"/>
          </w:tblGrid>
        </w:tblGridChange>
      </w:tblGrid>
      <w:tr>
        <w:trPr>
          <w:cantSplit w:val="0"/>
          <w:trHeight w:val="909" w:hRule="atLeast"/>
          <w:tblHeader w:val="0"/>
        </w:trPr>
        <w:tc>
          <w:tcPr/>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Possuímos recursos materiais permanentes e de consumo essenciais para o desenvolvimento do serviço, incluindo:</w:t>
            </w:r>
          </w:p>
          <w:p w:rsidR="00000000" w:rsidDel="00000000" w:rsidP="00000000" w:rsidRDefault="00000000" w:rsidRPr="00000000" w14:paraId="0000001D">
            <w:pPr>
              <w:numPr>
                <w:ilvl w:val="0"/>
                <w:numId w:val="4"/>
              </w:numPr>
              <w:ind w:left="720" w:hanging="360"/>
              <w:jc w:val="both"/>
              <w:rPr>
                <w:sz w:val="24"/>
                <w:szCs w:val="24"/>
              </w:rPr>
            </w:pPr>
            <w:r w:rsidDel="00000000" w:rsidR="00000000" w:rsidRPr="00000000">
              <w:rPr>
                <w:sz w:val="24"/>
                <w:szCs w:val="24"/>
                <w:rtl w:val="0"/>
              </w:rPr>
              <w:t xml:space="preserve">Recursos audiovisuais como TV, projetor, caixa de som, rádio, microfones e fones de ouvido.</w:t>
            </w:r>
          </w:p>
          <w:p w:rsidR="00000000" w:rsidDel="00000000" w:rsidP="00000000" w:rsidRDefault="00000000" w:rsidRPr="00000000" w14:paraId="0000001E">
            <w:pPr>
              <w:numPr>
                <w:ilvl w:val="0"/>
                <w:numId w:val="4"/>
              </w:numPr>
              <w:ind w:left="720" w:hanging="360"/>
              <w:jc w:val="both"/>
              <w:rPr>
                <w:sz w:val="24"/>
                <w:szCs w:val="24"/>
              </w:rPr>
            </w:pPr>
            <w:r w:rsidDel="00000000" w:rsidR="00000000" w:rsidRPr="00000000">
              <w:rPr>
                <w:sz w:val="24"/>
                <w:szCs w:val="24"/>
                <w:rtl w:val="0"/>
              </w:rPr>
              <w:t xml:space="preserve">Equipamentos tecnológicos como internet para acesso da equipe e dos usuários, computadores desktop, webcams, notebooks, impressoras, câmeras fotográficas e filmadoras.</w:t>
            </w:r>
          </w:p>
          <w:p w:rsidR="00000000" w:rsidDel="00000000" w:rsidP="00000000" w:rsidRDefault="00000000" w:rsidRPr="00000000" w14:paraId="0000001F">
            <w:pPr>
              <w:numPr>
                <w:ilvl w:val="0"/>
                <w:numId w:val="4"/>
              </w:numPr>
              <w:ind w:left="720" w:hanging="360"/>
              <w:jc w:val="both"/>
              <w:rPr>
                <w:sz w:val="24"/>
                <w:szCs w:val="24"/>
              </w:rPr>
            </w:pPr>
            <w:r w:rsidDel="00000000" w:rsidR="00000000" w:rsidRPr="00000000">
              <w:rPr>
                <w:sz w:val="24"/>
                <w:szCs w:val="24"/>
                <w:rtl w:val="0"/>
              </w:rPr>
              <w:t xml:space="preserve">Dispositivos de comunicação como aparelhos e linhas de telefonia fixa e móvel, fax e PABX.</w:t>
            </w:r>
          </w:p>
          <w:p w:rsidR="00000000" w:rsidDel="00000000" w:rsidP="00000000" w:rsidRDefault="00000000" w:rsidRPr="00000000" w14:paraId="00000020">
            <w:pPr>
              <w:numPr>
                <w:ilvl w:val="0"/>
                <w:numId w:val="4"/>
              </w:numPr>
              <w:ind w:left="720" w:hanging="360"/>
              <w:jc w:val="both"/>
              <w:rPr>
                <w:sz w:val="24"/>
                <w:szCs w:val="24"/>
              </w:rPr>
            </w:pPr>
            <w:r w:rsidDel="00000000" w:rsidR="00000000" w:rsidRPr="00000000">
              <w:rPr>
                <w:sz w:val="24"/>
                <w:szCs w:val="24"/>
                <w:rtl w:val="0"/>
              </w:rPr>
              <w:t xml:space="preserve">Serviços de locomoção para atividades administrativas e transporte da equipe técnica e/ou usuários, incluindo vale-transporte para facilitar a acessibilidade dos funcionários e usuários.</w:t>
            </w:r>
          </w:p>
          <w:p w:rsidR="00000000" w:rsidDel="00000000" w:rsidP="00000000" w:rsidRDefault="00000000" w:rsidRPr="00000000" w14:paraId="00000021">
            <w:pPr>
              <w:numPr>
                <w:ilvl w:val="0"/>
                <w:numId w:val="4"/>
              </w:numPr>
              <w:ind w:left="720" w:hanging="360"/>
              <w:jc w:val="both"/>
              <w:rPr>
                <w:sz w:val="24"/>
                <w:szCs w:val="24"/>
              </w:rPr>
            </w:pPr>
            <w:r w:rsidDel="00000000" w:rsidR="00000000" w:rsidRPr="00000000">
              <w:rPr>
                <w:sz w:val="24"/>
                <w:szCs w:val="24"/>
                <w:rtl w:val="0"/>
              </w:rPr>
              <w:t xml:space="preserve">Materiais pedagógicos diversificados, abrangendo recursos educativos, culturais, artísticos e esportivos, como acervo de DVDs, livros, jogos e materiais para atividades de artes.</w:t>
            </w:r>
          </w:p>
          <w:p w:rsidR="00000000" w:rsidDel="00000000" w:rsidP="00000000" w:rsidRDefault="00000000" w:rsidRPr="00000000" w14:paraId="00000022">
            <w:pPr>
              <w:numPr>
                <w:ilvl w:val="0"/>
                <w:numId w:val="4"/>
              </w:numPr>
              <w:ind w:left="720" w:hanging="360"/>
              <w:jc w:val="both"/>
              <w:rPr>
                <w:sz w:val="24"/>
                <w:szCs w:val="24"/>
              </w:rPr>
            </w:pPr>
            <w:r w:rsidDel="00000000" w:rsidR="00000000" w:rsidRPr="00000000">
              <w:rPr>
                <w:sz w:val="24"/>
                <w:szCs w:val="24"/>
                <w:rtl w:val="0"/>
              </w:rPr>
              <w:t xml:space="preserve">Suprimentos de escritório diversos como papéis, canetas, toner para impressoras, pastas, entre outros.</w:t>
            </w:r>
          </w:p>
          <w:p w:rsidR="00000000" w:rsidDel="00000000" w:rsidP="00000000" w:rsidRDefault="00000000" w:rsidRPr="00000000" w14:paraId="00000023">
            <w:pPr>
              <w:ind w:left="720" w:firstLine="0"/>
              <w:rPr>
                <w:sz w:val="24"/>
                <w:szCs w:val="24"/>
              </w:rPr>
            </w:pPr>
            <w:r w:rsidDel="00000000" w:rsidR="00000000" w:rsidRPr="00000000">
              <w:rPr>
                <w:rtl w:val="0"/>
              </w:rPr>
            </w:r>
          </w:p>
          <w:p w:rsidR="00000000" w:rsidDel="00000000" w:rsidP="00000000" w:rsidRDefault="00000000" w:rsidRPr="00000000" w14:paraId="00000024">
            <w:pPr>
              <w:jc w:val="both"/>
              <w:rPr>
                <w:sz w:val="24"/>
                <w:szCs w:val="24"/>
              </w:rPr>
            </w:pPr>
            <w:r w:rsidDel="00000000" w:rsidR="00000000" w:rsidRPr="00000000">
              <w:rPr>
                <w:sz w:val="24"/>
                <w:szCs w:val="24"/>
                <w:rtl w:val="0"/>
              </w:rPr>
              <w:t xml:space="preserve">Adicionalmente, contamos com recursos para arquivamento das informações dos usuários por meio de um banco de dados digital, além de uma biblioteca, com livros técnicos para a capacitação contínua dos funcionários.</w:t>
            </w:r>
          </w:p>
        </w:tc>
      </w:tr>
    </w:tbl>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34" w:lineRule="auto"/>
        <w:ind w:left="255" w:right="11" w:hanging="3.000000000000007"/>
        <w:jc w:val="both"/>
        <w:rPr>
          <w:b w:val="1"/>
          <w:color w:val="00000a"/>
          <w:sz w:val="24"/>
          <w:szCs w:val="24"/>
        </w:rPr>
      </w:pPr>
      <w:r w:rsidDel="00000000" w:rsidR="00000000" w:rsidRPr="00000000">
        <w:rPr>
          <w:b w:val="1"/>
          <w:color w:val="00000a"/>
          <w:sz w:val="24"/>
          <w:szCs w:val="24"/>
          <w:rtl w:val="0"/>
        </w:rPr>
        <w:t xml:space="preserve">4. Descrição da realidade objeto da parceria: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34" w:lineRule="auto"/>
        <w:ind w:left="255" w:right="11" w:hanging="3.000000000000007"/>
        <w:jc w:val="both"/>
        <w:rPr>
          <w:b w:val="1"/>
          <w:color w:val="00000a"/>
          <w:sz w:val="24"/>
          <w:szCs w:val="24"/>
        </w:rPr>
      </w:pPr>
      <w:r w:rsidDel="00000000" w:rsidR="00000000" w:rsidRPr="00000000">
        <w:rPr>
          <w:rtl w:val="0"/>
        </w:rPr>
      </w:r>
    </w:p>
    <w:tbl>
      <w:tblPr>
        <w:tblStyle w:val="Table3"/>
        <w:tblW w:w="975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50"/>
        <w:tblGridChange w:id="0">
          <w:tblGrid>
            <w:gridCol w:w="9750"/>
          </w:tblGrid>
        </w:tblGridChange>
      </w:tblGrid>
      <w:tr>
        <w:trPr>
          <w:cantSplit w:val="0"/>
          <w:trHeight w:val="451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widowControl w:val="0"/>
              <w:spacing w:after="240" w:before="240" w:line="240" w:lineRule="auto"/>
              <w:jc w:val="both"/>
              <w:rPr>
                <w:color w:val="00000a"/>
                <w:sz w:val="24"/>
                <w:szCs w:val="24"/>
              </w:rPr>
            </w:pPr>
            <w:r w:rsidDel="00000000" w:rsidR="00000000" w:rsidRPr="00000000">
              <w:rPr>
                <w:color w:val="00000a"/>
                <w:sz w:val="24"/>
                <w:szCs w:val="24"/>
                <w:rtl w:val="0"/>
              </w:rPr>
              <w:t xml:space="preserve">Campinas, com uma população superior a um milhão de habitantes, está situada em uma região metropolitana que abrange cerca de três milhões e trezentos e cinquenta mil pessoas (IBGE, 2023). A cidade, apesar do crescimento econômico em alguns setores, também enfrenta um aumento preocupante na desigualdade social e da extrema pobreza. Este cenário agrava a situação das populações vulneráveis, especialmente os/as adolescentes em conflito com a lei, atendidos pelo COMEC. A instituição presta atendimento socioeducativo a adolescentes e suas famílias em Campinas, oferecendo medidas socioeducativas em meio aberto, como Liberdade Assistida e Prestação de Serviços à Comunidade, segundo o Estatuto da Criança e do Adolescente e o Sistema Nacional de Atendimento Socioeducativo, por meio de ações educativas que estimulem a participação social e a cidadania. No contexto do COMEC, um grande desafio é a realidade enfrentada pelos/as adolescentes negros/as, que representam 63,8% dos casos em 2023. Esses jovens frequentemente enfrentam dificuldades significativas, incluindo evasão escolar, restrições na mobilidade urbana e acesso limitado a pontos culturais. Esses/as adolescentes também são alvos do preconceito em relação às formas de expressão artística da juventude periférica, como grafite, rap e funk, que são frequentemente desvalorizadas ou estigmatizadas.</w:t>
            </w:r>
          </w:p>
        </w:tc>
      </w:tr>
    </w:tbl>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34" w:lineRule="auto"/>
        <w:ind w:left="255" w:right="14" w:firstLine="8.000000000000007"/>
        <w:rPr>
          <w:b w:val="1"/>
          <w:color w:val="00000a"/>
          <w:sz w:val="24"/>
          <w:szCs w:val="24"/>
        </w:rPr>
      </w:pPr>
      <w:r w:rsidDel="00000000" w:rsidR="00000000" w:rsidRPr="00000000">
        <w:rPr>
          <w:b w:val="1"/>
          <w:color w:val="00000a"/>
          <w:sz w:val="24"/>
          <w:szCs w:val="24"/>
          <w:rtl w:val="0"/>
        </w:rPr>
        <w:t xml:space="preserve">5. Justificativa: </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34" w:lineRule="auto"/>
        <w:ind w:left="255" w:right="14" w:firstLine="8.000000000000007"/>
        <w:rPr>
          <w:b w:val="1"/>
          <w:color w:val="00000a"/>
          <w:sz w:val="24"/>
          <w:szCs w:val="24"/>
        </w:rPr>
      </w:pPr>
      <w:r w:rsidDel="00000000" w:rsidR="00000000" w:rsidRPr="00000000">
        <w:rPr>
          <w:rtl w:val="0"/>
        </w:rPr>
      </w:r>
    </w:p>
    <w:tbl>
      <w:tblPr>
        <w:tblStyle w:val="Table4"/>
        <w:tblW w:w="969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90"/>
        <w:tblGridChange w:id="0">
          <w:tblGrid>
            <w:gridCol w:w="9690"/>
          </w:tblGrid>
        </w:tblGridChange>
      </w:tblGrid>
      <w:tr>
        <w:trPr>
          <w:cantSplit w:val="0"/>
          <w:trHeight w:val="152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spacing w:line="240" w:lineRule="auto"/>
              <w:ind w:left="50" w:firstLine="0"/>
              <w:jc w:val="both"/>
              <w:rPr>
                <w:color w:val="00000a"/>
                <w:sz w:val="24"/>
                <w:szCs w:val="24"/>
              </w:rPr>
            </w:pPr>
            <w:r w:rsidDel="00000000" w:rsidR="00000000" w:rsidRPr="00000000">
              <w:rPr>
                <w:color w:val="00000a"/>
                <w:sz w:val="24"/>
                <w:szCs w:val="24"/>
                <w:rtl w:val="0"/>
              </w:rPr>
              <w:t xml:space="preserve">Este projeto busca melhorar o atendimento aos adolescentes em medidas socioeducativas no COMEC, enriquecendo seu repertório cultural e informacional. Dada a exposição desses jovens à violência, exploração e exclusão social, é fundamental proporcionar um ambiente que vai além do suporte verbal. Por meio de atividades como grafite, gravação de músicas, culinária, e visitas a espaços culturais, o projeto oferece alternativas construtivas e promove a expressão cultural, estimulando o engajamento social e o desenvolvimento pessoal. Isso contribui para a ressignificação da realidade desses/as adolescentes, oferecendo um apoio mais abrangente e integrado para superar desafios e construir um futuro mais positivo.</w:t>
            </w:r>
          </w:p>
        </w:tc>
      </w:tr>
    </w:tbl>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34" w:lineRule="auto"/>
        <w:ind w:left="254" w:firstLine="3.999999999999986"/>
        <w:jc w:val="both"/>
        <w:rPr>
          <w:b w:val="1"/>
          <w:color w:val="00000a"/>
          <w:sz w:val="24"/>
          <w:szCs w:val="24"/>
        </w:rPr>
      </w:pPr>
      <w:r w:rsidDel="00000000" w:rsidR="00000000" w:rsidRPr="00000000">
        <w:rPr>
          <w:b w:val="1"/>
          <w:color w:val="00000a"/>
          <w:sz w:val="24"/>
          <w:szCs w:val="24"/>
          <w:rtl w:val="0"/>
        </w:rPr>
        <w:t xml:space="preserve">6. Descrição do objetivo geral e dos objetivos específicos relacionados à parceria:</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34" w:lineRule="auto"/>
        <w:ind w:left="254" w:firstLine="3.999999999999986"/>
        <w:jc w:val="both"/>
        <w:rPr>
          <w:b w:val="1"/>
          <w:color w:val="00000a"/>
          <w:sz w:val="24"/>
          <w:szCs w:val="24"/>
        </w:rPr>
      </w:pPr>
      <w:r w:rsidDel="00000000" w:rsidR="00000000" w:rsidRPr="00000000">
        <w:rPr>
          <w:rtl w:val="0"/>
        </w:rPr>
      </w:r>
    </w:p>
    <w:tbl>
      <w:tblPr>
        <w:tblStyle w:val="Table5"/>
        <w:tblW w:w="9675.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75"/>
        <w:tblGridChange w:id="0">
          <w:tblGrid>
            <w:gridCol w:w="9675"/>
          </w:tblGrid>
        </w:tblGridChange>
      </w:tblGrid>
      <w:tr>
        <w:trPr>
          <w:cantSplit w:val="0"/>
          <w:trHeight w:val="48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ind w:left="50" w:firstLine="0"/>
              <w:jc w:val="both"/>
              <w:rPr>
                <w:color w:val="00000a"/>
                <w:sz w:val="24"/>
                <w:szCs w:val="24"/>
              </w:rPr>
            </w:pPr>
            <w:r w:rsidDel="00000000" w:rsidR="00000000" w:rsidRPr="00000000">
              <w:rPr>
                <w:color w:val="00000a"/>
                <w:sz w:val="24"/>
                <w:szCs w:val="24"/>
                <w:rtl w:val="0"/>
              </w:rPr>
              <w:t xml:space="preserve">Objetivo Geral: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ind w:left="50" w:firstLine="0"/>
              <w:jc w:val="both"/>
              <w:rPr>
                <w:color w:val="00000a"/>
                <w:sz w:val="24"/>
                <w:szCs w:val="24"/>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ind w:left="50" w:firstLine="0"/>
              <w:jc w:val="both"/>
              <w:rPr>
                <w:color w:val="00000a"/>
                <w:sz w:val="24"/>
                <w:szCs w:val="24"/>
              </w:rPr>
            </w:pPr>
            <w:r w:rsidDel="00000000" w:rsidR="00000000" w:rsidRPr="00000000">
              <w:rPr>
                <w:color w:val="00000a"/>
                <w:sz w:val="24"/>
                <w:szCs w:val="24"/>
                <w:rtl w:val="0"/>
              </w:rPr>
              <w:t xml:space="preserve">Aprimorar a qualidade do atendimento aos adolescentes em medidas socioeducativas no COMEC, promovendo o enriquecimento cultural e informacional, e estimulando o engajamento social por meio de atividades diversificadas que valorizem suas expressões culturais.</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ind w:left="50" w:firstLine="0"/>
              <w:jc w:val="both"/>
              <w:rPr>
                <w:color w:val="00000a"/>
                <w:sz w:val="24"/>
                <w:szCs w:val="24"/>
              </w:rPr>
            </w:pPr>
            <w:r w:rsidDel="00000000" w:rsidR="00000000" w:rsidRPr="00000000">
              <w:rPr>
                <w:color w:val="00000a"/>
                <w:sz w:val="24"/>
                <w:szCs w:val="24"/>
                <w:rtl w:val="0"/>
              </w:rPr>
              <w:t xml:space="preserve">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ind w:left="50" w:firstLine="0"/>
              <w:jc w:val="both"/>
              <w:rPr>
                <w:color w:val="00000a"/>
                <w:sz w:val="24"/>
                <w:szCs w:val="24"/>
              </w:rPr>
            </w:pPr>
            <w:r w:rsidDel="00000000" w:rsidR="00000000" w:rsidRPr="00000000">
              <w:rPr>
                <w:color w:val="00000a"/>
                <w:sz w:val="24"/>
                <w:szCs w:val="24"/>
                <w:rtl w:val="0"/>
              </w:rPr>
              <w:t xml:space="preserve">Objetivos Específicos:</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ind w:left="50" w:firstLine="0"/>
              <w:jc w:val="both"/>
              <w:rPr>
                <w:color w:val="00000a"/>
                <w:sz w:val="24"/>
                <w:szCs w:val="24"/>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ind w:left="50" w:firstLine="0"/>
              <w:jc w:val="both"/>
              <w:rPr>
                <w:color w:val="00000a"/>
                <w:sz w:val="24"/>
                <w:szCs w:val="24"/>
              </w:rPr>
            </w:pPr>
            <w:r w:rsidDel="00000000" w:rsidR="00000000" w:rsidRPr="00000000">
              <w:rPr>
                <w:color w:val="00000a"/>
                <w:sz w:val="24"/>
                <w:szCs w:val="24"/>
                <w:rtl w:val="0"/>
              </w:rPr>
              <w:t xml:space="preserve">Oferecer atividades culturais e artísticas que proporcionem aos adolescentes oportunidades de expressão criativa e desenvolvimento de habilidades, como grafite, gravação de músicas e videoclipes, culinária, entre outras, ajudando-os a explorar e valorizar suas próprias formas de expressão.</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ind w:left="50" w:firstLine="0"/>
              <w:jc w:val="both"/>
              <w:rPr>
                <w:color w:val="00000a"/>
                <w:sz w:val="24"/>
                <w:szCs w:val="24"/>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ind w:left="50" w:firstLine="0"/>
              <w:jc w:val="both"/>
              <w:rPr>
                <w:color w:val="00000a"/>
                <w:sz w:val="24"/>
                <w:szCs w:val="24"/>
              </w:rPr>
            </w:pPr>
            <w:r w:rsidDel="00000000" w:rsidR="00000000" w:rsidRPr="00000000">
              <w:rPr>
                <w:color w:val="00000a"/>
                <w:sz w:val="24"/>
                <w:szCs w:val="24"/>
                <w:rtl w:val="0"/>
              </w:rPr>
              <w:t xml:space="preserve">Ampliar o acesso dos/das adolescentes a experiências enriquecedoras fora do ambiente socioeducativo e incentivando a participação em atividades de lazer e cultura como forma de engajamento social.</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ind w:left="50" w:firstLine="0"/>
              <w:jc w:val="both"/>
              <w:rPr>
                <w:color w:val="00000a"/>
                <w:sz w:val="24"/>
                <w:szCs w:val="24"/>
              </w:rPr>
            </w:pPr>
            <w:r w:rsidDel="00000000" w:rsidR="00000000" w:rsidRPr="00000000">
              <w:rPr>
                <w:rtl w:val="0"/>
              </w:rPr>
            </w:r>
          </w:p>
        </w:tc>
      </w:tr>
    </w:tbl>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34" w:lineRule="auto"/>
        <w:ind w:left="258" w:right="19" w:firstLine="0"/>
        <w:rPr>
          <w:sz w:val="24"/>
          <w:szCs w:val="24"/>
        </w:rPr>
      </w:pPr>
      <w:r w:rsidDel="00000000" w:rsidR="00000000" w:rsidRPr="00000000">
        <w:rPr>
          <w:b w:val="1"/>
          <w:color w:val="00000a"/>
          <w:sz w:val="24"/>
          <w:szCs w:val="24"/>
          <w:rtl w:val="0"/>
        </w:rPr>
        <w:t xml:space="preserve">6. Público-alvo</w:t>
      </w:r>
      <w:r w:rsidDel="00000000" w:rsidR="00000000" w:rsidRPr="00000000">
        <w:rPr>
          <w:color w:val="00000a"/>
          <w:sz w:val="24"/>
          <w:szCs w:val="24"/>
          <w:rtl w:val="0"/>
        </w:rPr>
        <w:t xml:space="preserve">: </w:t>
      </w:r>
      <w:r w:rsidDel="00000000" w:rsidR="00000000" w:rsidRPr="00000000">
        <w:rPr>
          <w:sz w:val="24"/>
          <w:szCs w:val="24"/>
          <w:rtl w:val="0"/>
        </w:rPr>
        <w:t xml:space="preserve">100 adolescentes em cumprimento ou egressos das medidas socioeducativas de Liberdade Assistida e Prestação de Serviços à Comunidade no COMEC.</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before="287" w:line="233" w:lineRule="auto"/>
        <w:ind w:left="252" w:right="17" w:firstLine="6.999999999999993"/>
        <w:rPr>
          <w:b w:val="1"/>
          <w:color w:val="00000a"/>
          <w:sz w:val="24"/>
          <w:szCs w:val="24"/>
        </w:rPr>
      </w:pPr>
      <w:r w:rsidDel="00000000" w:rsidR="00000000" w:rsidRPr="00000000">
        <w:rPr>
          <w:b w:val="1"/>
          <w:color w:val="00000a"/>
          <w:sz w:val="24"/>
          <w:szCs w:val="24"/>
          <w:rtl w:val="0"/>
        </w:rPr>
        <w:t xml:space="preserve">7. Descrição das estratégias metodológicas, da periodicidade, das metas a serem atingidas e das estratégias de avaliação para cada atividade a ser executada:</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bl>
      <w:tblPr>
        <w:tblStyle w:val="Table6"/>
        <w:tblW w:w="9765.0" w:type="dxa"/>
        <w:jc w:val="left"/>
        <w:tblInd w:w="1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0"/>
        <w:gridCol w:w="7925"/>
        <w:tblGridChange w:id="0">
          <w:tblGrid>
            <w:gridCol w:w="1840"/>
            <w:gridCol w:w="7925"/>
          </w:tblGrid>
        </w:tblGridChange>
      </w:tblGrid>
      <w:tr>
        <w:trPr>
          <w:cantSplit w:val="0"/>
          <w:trHeight w:val="45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ind w:left="36" w:firstLine="0"/>
              <w:rPr>
                <w:b w:val="1"/>
                <w:color w:val="00000a"/>
                <w:sz w:val="24"/>
                <w:szCs w:val="24"/>
              </w:rPr>
            </w:pPr>
            <w:r w:rsidDel="00000000" w:rsidR="00000000" w:rsidRPr="00000000">
              <w:rPr>
                <w:b w:val="1"/>
                <w:color w:val="00000a"/>
                <w:sz w:val="24"/>
                <w:szCs w:val="24"/>
                <w:rtl w:val="0"/>
              </w:rPr>
              <w:t xml:space="preserve">Atividade 1</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rPr>
                <w:b w:val="1"/>
                <w:color w:val="00000a"/>
                <w:sz w:val="24"/>
                <w:szCs w:val="24"/>
              </w:rPr>
            </w:pPr>
            <w:r w:rsidDel="00000000" w:rsidR="00000000" w:rsidRPr="00000000">
              <w:rPr>
                <w:b w:val="1"/>
                <w:color w:val="00000a"/>
                <w:sz w:val="24"/>
                <w:szCs w:val="24"/>
                <w:rtl w:val="0"/>
              </w:rPr>
              <w:t xml:space="preserve">Rolê de Férias</w:t>
            </w:r>
          </w:p>
        </w:tc>
      </w:tr>
      <w:tr>
        <w:trPr>
          <w:cantSplit w:val="0"/>
          <w:trHeight w:val="124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ind w:left="50" w:firstLine="0"/>
              <w:rPr>
                <w:color w:val="00000a"/>
                <w:sz w:val="24"/>
                <w:szCs w:val="24"/>
              </w:rPr>
            </w:pPr>
            <w:r w:rsidDel="00000000" w:rsidR="00000000" w:rsidRPr="00000000">
              <w:rPr>
                <w:color w:val="00000a"/>
                <w:sz w:val="24"/>
                <w:szCs w:val="24"/>
                <w:rtl w:val="0"/>
              </w:rPr>
              <w:t xml:space="preserve">Descrição</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jc w:val="both"/>
              <w:rPr>
                <w:color w:val="00000a"/>
                <w:sz w:val="24"/>
                <w:szCs w:val="24"/>
              </w:rPr>
            </w:pPr>
            <w:r w:rsidDel="00000000" w:rsidR="00000000" w:rsidRPr="00000000">
              <w:rPr>
                <w:color w:val="00000a"/>
                <w:sz w:val="24"/>
                <w:szCs w:val="24"/>
                <w:rtl w:val="0"/>
              </w:rPr>
              <w:t xml:space="preserve">Atividade programada para as férias, incluindo visitas ao cinema, museus, centros culturais, teatros, e/ou outros locais de interesse cultural e recreativo das/dos adolescentes. Cada visita será seguida por uma atividade reflexiva, como dinâmicas de grupo ou debates, para explorar e discutir o que foi vivenciado. Será oferecido vale-transporte e/ou transporte fretado para facilitar o deslocamento das/dos adolescentes até as atividades. Além disso, será disponibilizada alimentação ou lanche individual ao final de cada encontro, garantindo o acolhimento das/dos participantes durante toda a programação.</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jc w:val="both"/>
              <w:rPr>
                <w:color w:val="00000a"/>
                <w:sz w:val="24"/>
                <w:szCs w:val="24"/>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jc w:val="both"/>
              <w:rPr>
                <w:color w:val="00000a"/>
                <w:sz w:val="24"/>
                <w:szCs w:val="24"/>
              </w:rPr>
            </w:pPr>
            <w:r w:rsidDel="00000000" w:rsidR="00000000" w:rsidRPr="00000000">
              <w:rPr>
                <w:color w:val="00000a"/>
                <w:sz w:val="24"/>
                <w:szCs w:val="24"/>
                <w:rtl w:val="0"/>
              </w:rPr>
              <w:t xml:space="preserve">O objetivo é oferecer uma experiência educativa que contribua para o desenvolvimento cultural e social dos/das adolescentes. Os/as adolescentes participarão da escolha dos pontos culturais a serem visitados e contribuirão com suas reflexões durante as dinâmicas pós-visita. </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jc w:val="both"/>
              <w:rPr>
                <w:color w:val="00000a"/>
                <w:sz w:val="24"/>
                <w:szCs w:val="24"/>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jc w:val="both"/>
              <w:rPr>
                <w:color w:val="00000a"/>
                <w:sz w:val="24"/>
                <w:szCs w:val="24"/>
              </w:rPr>
            </w:pPr>
            <w:r w:rsidDel="00000000" w:rsidR="00000000" w:rsidRPr="00000000">
              <w:rPr>
                <w:color w:val="00000a"/>
                <w:sz w:val="24"/>
                <w:szCs w:val="24"/>
                <w:rtl w:val="0"/>
              </w:rPr>
              <w:t xml:space="preserve">A organização da atividade começará com a divulgação e mobilização dos/das adolescentes, incentivando sua participação nas atividades. Será elaborado um cronograma que contemple os diferentes interesses do grupo. Além disso, será realizado o planejamento logístico das saídas externas, com contato com parceiros e contratação de serviços de transporte e alimentação. Também será necessário criar um instrumento de autorização para as saídas, que deverá ser assinado pelos responsáveis legais dos/das adolescentes menores de 18 anos, garantindo o consentimento para a participação nas atividades programadas.</w:t>
            </w:r>
          </w:p>
        </w:tc>
      </w:tr>
      <w:tr>
        <w:trPr>
          <w:cantSplit w:val="0"/>
          <w:trHeight w:val="4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ind w:left="50" w:firstLine="0"/>
              <w:rPr>
                <w:color w:val="00000a"/>
                <w:sz w:val="24"/>
                <w:szCs w:val="24"/>
              </w:rPr>
            </w:pPr>
            <w:r w:rsidDel="00000000" w:rsidR="00000000" w:rsidRPr="00000000">
              <w:rPr>
                <w:color w:val="00000a"/>
                <w:sz w:val="24"/>
                <w:szCs w:val="24"/>
                <w:rtl w:val="0"/>
              </w:rPr>
              <w:t xml:space="preserve">Periodicidade</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jc w:val="both"/>
              <w:rPr>
                <w:color w:val="00000a"/>
                <w:sz w:val="24"/>
                <w:szCs w:val="24"/>
              </w:rPr>
            </w:pPr>
            <w:r w:rsidDel="00000000" w:rsidR="00000000" w:rsidRPr="00000000">
              <w:rPr>
                <w:color w:val="00000a"/>
                <w:sz w:val="24"/>
                <w:szCs w:val="24"/>
                <w:rtl w:val="0"/>
              </w:rPr>
              <w:t xml:space="preserve">Quinzenal durante dois meses de férias escolares </w:t>
            </w:r>
          </w:p>
        </w:tc>
      </w:tr>
      <w:tr>
        <w:trPr>
          <w:cantSplit w:val="0"/>
          <w:trHeight w:val="40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ind w:left="49" w:firstLine="0"/>
              <w:rPr>
                <w:color w:val="00000a"/>
                <w:sz w:val="24"/>
                <w:szCs w:val="24"/>
              </w:rPr>
            </w:pPr>
            <w:r w:rsidDel="00000000" w:rsidR="00000000" w:rsidRPr="00000000">
              <w:rPr>
                <w:color w:val="00000a"/>
                <w:sz w:val="24"/>
                <w:szCs w:val="24"/>
                <w:rtl w:val="0"/>
              </w:rPr>
              <w:t xml:space="preserve">Meta</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numPr>
                <w:ilvl w:val="0"/>
                <w:numId w:val="3"/>
              </w:numPr>
              <w:pBdr>
                <w:top w:space="0" w:sz="0" w:val="nil"/>
                <w:left w:space="0" w:sz="0" w:val="nil"/>
                <w:bottom w:space="0" w:sz="0" w:val="nil"/>
                <w:right w:space="0" w:sz="0" w:val="nil"/>
                <w:between w:space="0" w:sz="0" w:val="nil"/>
              </w:pBdr>
              <w:ind w:left="283.46456692913375" w:hanging="283.46456692913375"/>
              <w:jc w:val="both"/>
              <w:rPr>
                <w:color w:val="00000a"/>
                <w:sz w:val="24"/>
                <w:szCs w:val="24"/>
                <w:u w:val="none"/>
              </w:rPr>
            </w:pPr>
            <w:r w:rsidDel="00000000" w:rsidR="00000000" w:rsidRPr="00000000">
              <w:rPr>
                <w:color w:val="00000a"/>
                <w:sz w:val="24"/>
                <w:szCs w:val="24"/>
                <w:rtl w:val="0"/>
              </w:rPr>
              <w:t xml:space="preserve">Garantir a participação de 30 adolescentes nas atividades realizadas;</w:t>
            </w:r>
          </w:p>
          <w:p w:rsidR="00000000" w:rsidDel="00000000" w:rsidP="00000000" w:rsidRDefault="00000000" w:rsidRPr="00000000" w14:paraId="00000051">
            <w:pPr>
              <w:widowControl w:val="0"/>
              <w:numPr>
                <w:ilvl w:val="0"/>
                <w:numId w:val="3"/>
              </w:numPr>
              <w:pBdr>
                <w:top w:space="0" w:sz="0" w:val="nil"/>
                <w:left w:space="0" w:sz="0" w:val="nil"/>
                <w:bottom w:space="0" w:sz="0" w:val="nil"/>
                <w:right w:space="0" w:sz="0" w:val="nil"/>
                <w:between w:space="0" w:sz="0" w:val="nil"/>
              </w:pBdr>
              <w:ind w:left="283.46456692913375" w:hanging="283.46456692913375"/>
              <w:jc w:val="both"/>
              <w:rPr>
                <w:color w:val="00000a"/>
                <w:sz w:val="24"/>
                <w:szCs w:val="24"/>
                <w:u w:val="none"/>
              </w:rPr>
            </w:pPr>
            <w:r w:rsidDel="00000000" w:rsidR="00000000" w:rsidRPr="00000000">
              <w:rPr>
                <w:color w:val="00000a"/>
                <w:sz w:val="24"/>
                <w:szCs w:val="24"/>
                <w:rtl w:val="0"/>
              </w:rPr>
              <w:t xml:space="preserve">Realizar 4 saídas/atividades externas com foco em experiências culturais;</w:t>
            </w:r>
          </w:p>
          <w:p w:rsidR="00000000" w:rsidDel="00000000" w:rsidP="00000000" w:rsidRDefault="00000000" w:rsidRPr="00000000" w14:paraId="00000052">
            <w:pPr>
              <w:widowControl w:val="0"/>
              <w:numPr>
                <w:ilvl w:val="0"/>
                <w:numId w:val="3"/>
              </w:numPr>
              <w:pBdr>
                <w:top w:space="0" w:sz="0" w:val="nil"/>
                <w:left w:space="0" w:sz="0" w:val="nil"/>
                <w:bottom w:space="0" w:sz="0" w:val="nil"/>
                <w:right w:space="0" w:sz="0" w:val="nil"/>
                <w:between w:space="0" w:sz="0" w:val="nil"/>
              </w:pBdr>
              <w:ind w:left="283.46456692913375" w:hanging="283.46456692913375"/>
              <w:jc w:val="both"/>
              <w:rPr>
                <w:color w:val="00000a"/>
                <w:sz w:val="24"/>
                <w:szCs w:val="24"/>
                <w:u w:val="none"/>
              </w:rPr>
            </w:pPr>
            <w:r w:rsidDel="00000000" w:rsidR="00000000" w:rsidRPr="00000000">
              <w:rPr>
                <w:color w:val="00000a"/>
                <w:sz w:val="24"/>
                <w:szCs w:val="24"/>
                <w:rtl w:val="0"/>
              </w:rPr>
              <w:t xml:space="preserve">Promover, após cada visita, atividade reflexiva em formato de debate envolvendo as/os adolescentes participantes;</w:t>
            </w:r>
          </w:p>
          <w:p w:rsidR="00000000" w:rsidDel="00000000" w:rsidP="00000000" w:rsidRDefault="00000000" w:rsidRPr="00000000" w14:paraId="00000053">
            <w:pPr>
              <w:widowControl w:val="0"/>
              <w:numPr>
                <w:ilvl w:val="0"/>
                <w:numId w:val="3"/>
              </w:numPr>
              <w:ind w:left="283.46456692913375" w:hanging="283.46456692913375"/>
              <w:jc w:val="both"/>
              <w:rPr>
                <w:color w:val="00000a"/>
                <w:sz w:val="24"/>
                <w:szCs w:val="24"/>
                <w:u w:val="none"/>
              </w:rPr>
            </w:pPr>
            <w:r w:rsidDel="00000000" w:rsidR="00000000" w:rsidRPr="00000000">
              <w:rPr>
                <w:color w:val="00000a"/>
                <w:sz w:val="24"/>
                <w:szCs w:val="24"/>
                <w:rtl w:val="0"/>
              </w:rPr>
              <w:t xml:space="preserve">Fornecer orientações aos familiares sobre as atividades externas;</w:t>
            </w:r>
          </w:p>
          <w:p w:rsidR="00000000" w:rsidDel="00000000" w:rsidP="00000000" w:rsidRDefault="00000000" w:rsidRPr="00000000" w14:paraId="00000054">
            <w:pPr>
              <w:widowControl w:val="0"/>
              <w:numPr>
                <w:ilvl w:val="0"/>
                <w:numId w:val="3"/>
              </w:numPr>
              <w:ind w:left="283.46456692913375" w:hanging="283.46456692913375"/>
              <w:jc w:val="both"/>
              <w:rPr>
                <w:color w:val="00000a"/>
                <w:sz w:val="24"/>
                <w:szCs w:val="24"/>
                <w:u w:val="none"/>
              </w:rPr>
            </w:pPr>
            <w:r w:rsidDel="00000000" w:rsidR="00000000" w:rsidRPr="00000000">
              <w:rPr>
                <w:color w:val="00000a"/>
                <w:sz w:val="24"/>
                <w:szCs w:val="24"/>
                <w:rtl w:val="0"/>
              </w:rPr>
              <w:t xml:space="preserve">Fomentar a integração social e o fortalecimento de vínculos entre os/ as adolescentes;</w:t>
            </w:r>
          </w:p>
          <w:p w:rsidR="00000000" w:rsidDel="00000000" w:rsidP="00000000" w:rsidRDefault="00000000" w:rsidRPr="00000000" w14:paraId="00000055">
            <w:pPr>
              <w:widowControl w:val="0"/>
              <w:numPr>
                <w:ilvl w:val="0"/>
                <w:numId w:val="3"/>
              </w:numPr>
              <w:ind w:left="283.46456692913375" w:hanging="283.46456692913375"/>
              <w:jc w:val="both"/>
              <w:rPr>
                <w:color w:val="00000a"/>
                <w:sz w:val="24"/>
                <w:szCs w:val="24"/>
                <w:u w:val="none"/>
              </w:rPr>
            </w:pPr>
            <w:r w:rsidDel="00000000" w:rsidR="00000000" w:rsidRPr="00000000">
              <w:rPr>
                <w:color w:val="00000a"/>
                <w:sz w:val="24"/>
                <w:szCs w:val="24"/>
                <w:rtl w:val="0"/>
              </w:rPr>
              <w:t xml:space="preserve">Ampliar o acesso à cultura para as/os adolescentes. </w:t>
            </w:r>
          </w:p>
        </w:tc>
      </w:tr>
      <w:tr>
        <w:trPr>
          <w:cantSplit w:val="0"/>
          <w:trHeight w:val="96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ind w:left="36" w:firstLine="0"/>
              <w:rPr>
                <w:color w:val="00000a"/>
                <w:sz w:val="24"/>
                <w:szCs w:val="24"/>
              </w:rPr>
            </w:pPr>
            <w:r w:rsidDel="00000000" w:rsidR="00000000" w:rsidRPr="00000000">
              <w:rPr>
                <w:color w:val="00000a"/>
                <w:sz w:val="24"/>
                <w:szCs w:val="24"/>
                <w:rtl w:val="0"/>
              </w:rPr>
              <w:t xml:space="preserve">Avaliação</w:t>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jc w:val="both"/>
              <w:rPr>
                <w:color w:val="00000a"/>
                <w:sz w:val="24"/>
                <w:szCs w:val="24"/>
              </w:rPr>
            </w:pPr>
            <w:r w:rsidDel="00000000" w:rsidR="00000000" w:rsidRPr="00000000">
              <w:rPr>
                <w:color w:val="00000a"/>
                <w:sz w:val="24"/>
                <w:szCs w:val="24"/>
                <w:rtl w:val="0"/>
              </w:rPr>
              <w:t xml:space="preserve">A avaliação da atividade será focada na participação, engajamento e aprendizado dos/das adolescentes. Os dados serão coletados por meio de discussão de casos, relatórios de participação, feedback e registro das contribuições dos/das adolescentes durante a atividade, controle de lista de frequência, registros quantitativo e qualitativo das atividades externas realizadas e registros fotográficos. Desta maneira, será elaborada ferramentas para avaliar o desempenho e a participação dos/das adolescentes nas atividades, assim como, documentar as atividades por meio de fotografias, garantindo o registro visual do processo e dos momentos significativos das ações realizadas. </w:t>
            </w:r>
          </w:p>
        </w:tc>
      </w:tr>
    </w:tbl>
    <w:p w:rsidR="00000000" w:rsidDel="00000000" w:rsidP="00000000" w:rsidRDefault="00000000" w:rsidRPr="00000000" w14:paraId="00000058">
      <w:pPr>
        <w:widowControl w:val="0"/>
        <w:rPr>
          <w:sz w:val="24"/>
          <w:szCs w:val="24"/>
        </w:rPr>
      </w:pPr>
      <w:r w:rsidDel="00000000" w:rsidR="00000000" w:rsidRPr="00000000">
        <w:rPr>
          <w:rtl w:val="0"/>
        </w:rPr>
      </w:r>
    </w:p>
    <w:tbl>
      <w:tblPr>
        <w:tblStyle w:val="Table7"/>
        <w:tblW w:w="966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95"/>
        <w:gridCol w:w="7865"/>
        <w:tblGridChange w:id="0">
          <w:tblGrid>
            <w:gridCol w:w="1795"/>
            <w:gridCol w:w="7865"/>
          </w:tblGrid>
        </w:tblGridChange>
      </w:tblGrid>
      <w:tr>
        <w:trPr>
          <w:cantSplit w:val="0"/>
          <w:trHeight w:val="51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9">
            <w:pPr>
              <w:widowControl w:val="0"/>
              <w:spacing w:line="240" w:lineRule="auto"/>
              <w:ind w:left="36" w:firstLine="0"/>
              <w:rPr>
                <w:b w:val="1"/>
                <w:color w:val="00000a"/>
                <w:sz w:val="24"/>
                <w:szCs w:val="24"/>
              </w:rPr>
            </w:pPr>
            <w:r w:rsidDel="00000000" w:rsidR="00000000" w:rsidRPr="00000000">
              <w:rPr>
                <w:b w:val="1"/>
                <w:color w:val="00000a"/>
                <w:sz w:val="24"/>
                <w:szCs w:val="24"/>
                <w:rtl w:val="0"/>
              </w:rPr>
              <w:t xml:space="preserve">Atividade 2</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rPr>
                <w:b w:val="1"/>
                <w:color w:val="00000a"/>
                <w:sz w:val="24"/>
                <w:szCs w:val="24"/>
              </w:rPr>
            </w:pPr>
            <w:r w:rsidDel="00000000" w:rsidR="00000000" w:rsidRPr="00000000">
              <w:rPr>
                <w:b w:val="1"/>
                <w:color w:val="00000a"/>
                <w:sz w:val="24"/>
                <w:szCs w:val="24"/>
                <w:rtl w:val="0"/>
              </w:rPr>
              <w:t xml:space="preserve">Estamparia da Vida</w:t>
            </w:r>
          </w:p>
        </w:tc>
      </w:tr>
      <w:tr>
        <w:trPr>
          <w:cantSplit w:val="0"/>
          <w:trHeight w:val="124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B">
            <w:pPr>
              <w:widowControl w:val="0"/>
              <w:spacing w:line="240" w:lineRule="auto"/>
              <w:ind w:left="50" w:firstLine="0"/>
              <w:rPr>
                <w:color w:val="00000a"/>
                <w:sz w:val="24"/>
                <w:szCs w:val="24"/>
              </w:rPr>
            </w:pPr>
            <w:r w:rsidDel="00000000" w:rsidR="00000000" w:rsidRPr="00000000">
              <w:rPr>
                <w:color w:val="00000a"/>
                <w:sz w:val="24"/>
                <w:szCs w:val="24"/>
                <w:rtl w:val="0"/>
              </w:rPr>
              <w:t xml:space="preserve">Descrição</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jc w:val="both"/>
              <w:rPr>
                <w:color w:val="00000a"/>
                <w:sz w:val="24"/>
                <w:szCs w:val="24"/>
              </w:rPr>
            </w:pPr>
            <w:r w:rsidDel="00000000" w:rsidR="00000000" w:rsidRPr="00000000">
              <w:rPr>
                <w:color w:val="00000a"/>
                <w:sz w:val="24"/>
                <w:szCs w:val="24"/>
                <w:rtl w:val="0"/>
              </w:rPr>
              <w:t xml:space="preserve">Essa oficina criativa é dedicada à exploração da estética periférica e da arte urbana, com ênfase nas expressões como grafite, pintura em camisetas, toalhas, aventais, tecidos, quadros, madeira, </w:t>
            </w:r>
            <w:r w:rsidDel="00000000" w:rsidR="00000000" w:rsidRPr="00000000">
              <w:rPr>
                <w:i w:val="1"/>
                <w:color w:val="00000a"/>
                <w:sz w:val="24"/>
                <w:szCs w:val="24"/>
                <w:rtl w:val="0"/>
              </w:rPr>
              <w:t xml:space="preserve">silk screen</w:t>
            </w:r>
            <w:r w:rsidDel="00000000" w:rsidR="00000000" w:rsidRPr="00000000">
              <w:rPr>
                <w:color w:val="00000a"/>
                <w:sz w:val="24"/>
                <w:szCs w:val="24"/>
                <w:rtl w:val="0"/>
              </w:rPr>
              <w:t xml:space="preserve">, estamparia e </w:t>
            </w:r>
            <w:r w:rsidDel="00000000" w:rsidR="00000000" w:rsidRPr="00000000">
              <w:rPr>
                <w:i w:val="1"/>
                <w:color w:val="00000a"/>
                <w:sz w:val="24"/>
                <w:szCs w:val="24"/>
                <w:rtl w:val="0"/>
              </w:rPr>
              <w:t xml:space="preserve">Tie Dye</w:t>
            </w:r>
            <w:r w:rsidDel="00000000" w:rsidR="00000000" w:rsidRPr="00000000">
              <w:rPr>
                <w:color w:val="00000a"/>
                <w:sz w:val="24"/>
                <w:szCs w:val="24"/>
                <w:rtl w:val="0"/>
              </w:rPr>
              <w:t xml:space="preserve">. </w:t>
            </w:r>
          </w:p>
          <w:p w:rsidR="00000000" w:rsidDel="00000000" w:rsidP="00000000" w:rsidRDefault="00000000" w:rsidRPr="00000000" w14:paraId="0000005D">
            <w:pPr>
              <w:widowControl w:val="0"/>
              <w:jc w:val="both"/>
              <w:rPr>
                <w:color w:val="00000a"/>
                <w:sz w:val="24"/>
                <w:szCs w:val="24"/>
              </w:rPr>
            </w:pPr>
            <w:r w:rsidDel="00000000" w:rsidR="00000000" w:rsidRPr="00000000">
              <w:rPr>
                <w:rtl w:val="0"/>
              </w:rPr>
            </w:r>
          </w:p>
          <w:p w:rsidR="00000000" w:rsidDel="00000000" w:rsidP="00000000" w:rsidRDefault="00000000" w:rsidRPr="00000000" w14:paraId="0000005E">
            <w:pPr>
              <w:widowControl w:val="0"/>
              <w:jc w:val="both"/>
              <w:rPr>
                <w:color w:val="00000a"/>
                <w:sz w:val="24"/>
                <w:szCs w:val="24"/>
              </w:rPr>
            </w:pPr>
            <w:r w:rsidDel="00000000" w:rsidR="00000000" w:rsidRPr="00000000">
              <w:rPr>
                <w:color w:val="00000a"/>
                <w:sz w:val="24"/>
                <w:szCs w:val="24"/>
                <w:rtl w:val="0"/>
              </w:rPr>
              <w:t xml:space="preserve">A atividade busca proporcionar aos adolescentes um espaço para desenvolverem sua criatividade e identidade por meio de técnicas de arte urbana. Durante a oficina, os participantes aprenderão técnicas básicas de pintura, além de conceitos sobre a história da arte urbana, as diferenças e significados do grafite e do </w:t>
            </w:r>
            <w:r w:rsidDel="00000000" w:rsidR="00000000" w:rsidRPr="00000000">
              <w:rPr>
                <w:i w:val="1"/>
                <w:color w:val="00000a"/>
                <w:sz w:val="24"/>
                <w:szCs w:val="24"/>
                <w:rtl w:val="0"/>
              </w:rPr>
              <w:t xml:space="preserve">pixo</w:t>
            </w:r>
            <w:r w:rsidDel="00000000" w:rsidR="00000000" w:rsidRPr="00000000">
              <w:rPr>
                <w:color w:val="00000a"/>
                <w:sz w:val="24"/>
                <w:szCs w:val="24"/>
                <w:rtl w:val="0"/>
              </w:rPr>
              <w:t xml:space="preserve">, e como canalizar suas vivências e emoções através da pintura e outras formas artísticas.</w:t>
            </w:r>
          </w:p>
          <w:p w:rsidR="00000000" w:rsidDel="00000000" w:rsidP="00000000" w:rsidRDefault="00000000" w:rsidRPr="00000000" w14:paraId="0000005F">
            <w:pPr>
              <w:widowControl w:val="0"/>
              <w:jc w:val="both"/>
              <w:rPr>
                <w:color w:val="00000a"/>
                <w:sz w:val="24"/>
                <w:szCs w:val="24"/>
              </w:rPr>
            </w:pPr>
            <w:r w:rsidDel="00000000" w:rsidR="00000000" w:rsidRPr="00000000">
              <w:rPr>
                <w:rtl w:val="0"/>
              </w:rPr>
            </w:r>
          </w:p>
          <w:p w:rsidR="00000000" w:rsidDel="00000000" w:rsidP="00000000" w:rsidRDefault="00000000" w:rsidRPr="00000000" w14:paraId="00000060">
            <w:pPr>
              <w:widowControl w:val="0"/>
              <w:jc w:val="both"/>
              <w:rPr>
                <w:color w:val="00000a"/>
                <w:sz w:val="24"/>
                <w:szCs w:val="24"/>
              </w:rPr>
            </w:pPr>
            <w:r w:rsidDel="00000000" w:rsidR="00000000" w:rsidRPr="00000000">
              <w:rPr>
                <w:color w:val="00000a"/>
                <w:sz w:val="24"/>
                <w:szCs w:val="24"/>
                <w:rtl w:val="0"/>
              </w:rPr>
              <w:t xml:space="preserve">Será oferecido vale-transporte para facilitar o deslocamento das/dos adolescentes até as atividades. Além disso, será disponibilizada alimentação ou lanche individual ao final de cada encontro, garantindo o acolhimento das/dos participantes durante toda a programação.</w:t>
            </w:r>
          </w:p>
          <w:p w:rsidR="00000000" w:rsidDel="00000000" w:rsidP="00000000" w:rsidRDefault="00000000" w:rsidRPr="00000000" w14:paraId="00000061">
            <w:pPr>
              <w:widowControl w:val="0"/>
              <w:jc w:val="both"/>
              <w:rPr>
                <w:color w:val="00000a"/>
                <w:sz w:val="24"/>
                <w:szCs w:val="24"/>
              </w:rPr>
            </w:pPr>
            <w:r w:rsidDel="00000000" w:rsidR="00000000" w:rsidRPr="00000000">
              <w:rPr>
                <w:rtl w:val="0"/>
              </w:rPr>
            </w:r>
          </w:p>
          <w:p w:rsidR="00000000" w:rsidDel="00000000" w:rsidP="00000000" w:rsidRDefault="00000000" w:rsidRPr="00000000" w14:paraId="00000062">
            <w:pPr>
              <w:widowControl w:val="0"/>
              <w:jc w:val="both"/>
              <w:rPr>
                <w:color w:val="00000a"/>
                <w:sz w:val="24"/>
                <w:szCs w:val="24"/>
              </w:rPr>
            </w:pPr>
            <w:r w:rsidDel="00000000" w:rsidR="00000000" w:rsidRPr="00000000">
              <w:rPr>
                <w:color w:val="00000a"/>
                <w:sz w:val="24"/>
                <w:szCs w:val="24"/>
                <w:rtl w:val="0"/>
              </w:rPr>
              <w:t xml:space="preserve">Primeiramente, será realizada uma divulgação visando convidar os/as adolescentes a participarem das atividades, despertando seu interesse e incentivando a adesão. Em seguida, será organizado para que todos os materiais educativos e recursos necessários para a execução das atividades estejam devidamente preparados e disponíveis antes de cada encontro. Essas etapas iniciais são fundamentais para criar um ambiente acolhedor e bem estruturado, favorecendo a participação dos/das adolescentes.</w:t>
            </w:r>
          </w:p>
        </w:tc>
      </w:tr>
      <w:tr>
        <w:trPr>
          <w:cantSplit w:val="0"/>
          <w:trHeight w:val="48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3">
            <w:pPr>
              <w:widowControl w:val="0"/>
              <w:spacing w:line="240" w:lineRule="auto"/>
              <w:ind w:left="50" w:firstLine="0"/>
              <w:rPr>
                <w:color w:val="00000a"/>
                <w:sz w:val="24"/>
                <w:szCs w:val="24"/>
              </w:rPr>
            </w:pPr>
            <w:r w:rsidDel="00000000" w:rsidR="00000000" w:rsidRPr="00000000">
              <w:rPr>
                <w:color w:val="00000a"/>
                <w:sz w:val="24"/>
                <w:szCs w:val="24"/>
                <w:rtl w:val="0"/>
              </w:rPr>
              <w:t xml:space="preserve">Periodicidade</w:t>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jc w:val="both"/>
              <w:rPr>
                <w:color w:val="00000a"/>
                <w:sz w:val="24"/>
                <w:szCs w:val="24"/>
              </w:rPr>
            </w:pPr>
            <w:r w:rsidDel="00000000" w:rsidR="00000000" w:rsidRPr="00000000">
              <w:rPr>
                <w:color w:val="00000a"/>
                <w:sz w:val="24"/>
                <w:szCs w:val="24"/>
                <w:rtl w:val="0"/>
              </w:rPr>
              <w:t xml:space="preserve">Quinzenal ao longo do projeto</w:t>
            </w:r>
          </w:p>
        </w:tc>
      </w:tr>
      <w:tr>
        <w:trPr>
          <w:cantSplit w:val="0"/>
          <w:trHeight w:val="4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5">
            <w:pPr>
              <w:widowControl w:val="0"/>
              <w:spacing w:line="240" w:lineRule="auto"/>
              <w:ind w:left="49" w:firstLine="0"/>
              <w:rPr>
                <w:color w:val="00000a"/>
                <w:sz w:val="24"/>
                <w:szCs w:val="24"/>
              </w:rPr>
            </w:pPr>
            <w:r w:rsidDel="00000000" w:rsidR="00000000" w:rsidRPr="00000000">
              <w:rPr>
                <w:color w:val="00000a"/>
                <w:sz w:val="24"/>
                <w:szCs w:val="24"/>
                <w:rtl w:val="0"/>
              </w:rPr>
              <w:t xml:space="preserve">Meta</w:t>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numPr>
                <w:ilvl w:val="0"/>
                <w:numId w:val="1"/>
              </w:numPr>
              <w:ind w:left="283.46456692913375" w:hanging="285"/>
              <w:jc w:val="both"/>
              <w:rPr>
                <w:color w:val="00000a"/>
                <w:sz w:val="24"/>
                <w:szCs w:val="24"/>
                <w:u w:val="none"/>
              </w:rPr>
            </w:pPr>
            <w:r w:rsidDel="00000000" w:rsidR="00000000" w:rsidRPr="00000000">
              <w:rPr>
                <w:color w:val="00000a"/>
                <w:sz w:val="24"/>
                <w:szCs w:val="24"/>
                <w:rtl w:val="0"/>
              </w:rPr>
              <w:t xml:space="preserve">Garantir a participação de 40 adolescentes nas atividades realizadas;</w:t>
            </w:r>
          </w:p>
          <w:p w:rsidR="00000000" w:rsidDel="00000000" w:rsidP="00000000" w:rsidRDefault="00000000" w:rsidRPr="00000000" w14:paraId="00000067">
            <w:pPr>
              <w:widowControl w:val="0"/>
              <w:numPr>
                <w:ilvl w:val="0"/>
                <w:numId w:val="1"/>
              </w:numPr>
              <w:ind w:left="283.46456692913375" w:hanging="285"/>
              <w:jc w:val="both"/>
              <w:rPr>
                <w:color w:val="00000a"/>
                <w:sz w:val="24"/>
                <w:szCs w:val="24"/>
                <w:u w:val="none"/>
              </w:rPr>
            </w:pPr>
            <w:r w:rsidDel="00000000" w:rsidR="00000000" w:rsidRPr="00000000">
              <w:rPr>
                <w:color w:val="00000a"/>
                <w:sz w:val="24"/>
                <w:szCs w:val="24"/>
                <w:rtl w:val="0"/>
              </w:rPr>
              <w:t xml:space="preserve">Desenvolver técnicas de pintura, promovendo o aprimoramento das habilidades criativas;</w:t>
            </w:r>
          </w:p>
          <w:p w:rsidR="00000000" w:rsidDel="00000000" w:rsidP="00000000" w:rsidRDefault="00000000" w:rsidRPr="00000000" w14:paraId="00000068">
            <w:pPr>
              <w:widowControl w:val="0"/>
              <w:numPr>
                <w:ilvl w:val="0"/>
                <w:numId w:val="1"/>
              </w:numPr>
              <w:ind w:left="283.46456692913375" w:hanging="285"/>
              <w:jc w:val="both"/>
              <w:rPr>
                <w:color w:val="00000a"/>
                <w:sz w:val="24"/>
                <w:szCs w:val="24"/>
                <w:u w:val="none"/>
              </w:rPr>
            </w:pPr>
            <w:r w:rsidDel="00000000" w:rsidR="00000000" w:rsidRPr="00000000">
              <w:rPr>
                <w:color w:val="00000a"/>
                <w:sz w:val="24"/>
                <w:szCs w:val="24"/>
                <w:rtl w:val="0"/>
              </w:rPr>
              <w:t xml:space="preserve">Estimular a reflexão sobre as diversas formas de expressão artísticas;</w:t>
            </w:r>
          </w:p>
          <w:p w:rsidR="00000000" w:rsidDel="00000000" w:rsidP="00000000" w:rsidRDefault="00000000" w:rsidRPr="00000000" w14:paraId="00000069">
            <w:pPr>
              <w:widowControl w:val="0"/>
              <w:numPr>
                <w:ilvl w:val="0"/>
                <w:numId w:val="1"/>
              </w:numPr>
              <w:ind w:left="283.46456692913375" w:hanging="285"/>
              <w:jc w:val="both"/>
              <w:rPr>
                <w:color w:val="00000a"/>
                <w:sz w:val="24"/>
                <w:szCs w:val="24"/>
                <w:u w:val="none"/>
              </w:rPr>
            </w:pPr>
            <w:r w:rsidDel="00000000" w:rsidR="00000000" w:rsidRPr="00000000">
              <w:rPr>
                <w:color w:val="00000a"/>
                <w:sz w:val="24"/>
                <w:szCs w:val="24"/>
                <w:rtl w:val="0"/>
              </w:rPr>
              <w:t xml:space="preserve">Incentivar a criação em grupo e participação coletiva;</w:t>
            </w:r>
          </w:p>
          <w:p w:rsidR="00000000" w:rsidDel="00000000" w:rsidP="00000000" w:rsidRDefault="00000000" w:rsidRPr="00000000" w14:paraId="0000006A">
            <w:pPr>
              <w:widowControl w:val="0"/>
              <w:numPr>
                <w:ilvl w:val="0"/>
                <w:numId w:val="1"/>
              </w:numPr>
              <w:ind w:left="283.46456692913375" w:hanging="285"/>
              <w:jc w:val="both"/>
              <w:rPr>
                <w:color w:val="00000a"/>
                <w:sz w:val="24"/>
                <w:szCs w:val="24"/>
                <w:u w:val="none"/>
              </w:rPr>
            </w:pPr>
            <w:r w:rsidDel="00000000" w:rsidR="00000000" w:rsidRPr="00000000">
              <w:rPr>
                <w:color w:val="00000a"/>
                <w:sz w:val="24"/>
                <w:szCs w:val="24"/>
                <w:rtl w:val="0"/>
              </w:rPr>
              <w:t xml:space="preserve">Identificar os/as adolescentes ausentes e estabelecer contato direto por meio de telefonemas, mensagens ou entrevista domiciliar. </w:t>
            </w:r>
          </w:p>
        </w:tc>
      </w:tr>
      <w:tr>
        <w:trPr>
          <w:cantSplit w:val="0"/>
          <w:trHeight w:val="96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line="240" w:lineRule="auto"/>
              <w:ind w:left="36" w:firstLine="0"/>
              <w:rPr>
                <w:color w:val="00000a"/>
                <w:sz w:val="24"/>
                <w:szCs w:val="24"/>
              </w:rPr>
            </w:pPr>
            <w:r w:rsidDel="00000000" w:rsidR="00000000" w:rsidRPr="00000000">
              <w:rPr>
                <w:color w:val="00000a"/>
                <w:sz w:val="24"/>
                <w:szCs w:val="24"/>
                <w:rtl w:val="0"/>
              </w:rPr>
              <w:t xml:space="preserve">Avaliação</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jc w:val="both"/>
              <w:rPr>
                <w:color w:val="00000a"/>
                <w:sz w:val="24"/>
                <w:szCs w:val="24"/>
              </w:rPr>
            </w:pPr>
            <w:r w:rsidDel="00000000" w:rsidR="00000000" w:rsidRPr="00000000">
              <w:rPr>
                <w:color w:val="00000a"/>
                <w:sz w:val="24"/>
                <w:szCs w:val="24"/>
                <w:rtl w:val="0"/>
              </w:rPr>
              <w:t xml:space="preserve">A avaliação da oficina Estamparia da Vida medirá o impacto em quatro aspectos: participação, habilidades, reflexão e fortalecimento grupal. Serão coletados dados por meio de discussão de casos, relatórios de participação e registro das contribuições e feedback dos/das adolescentes durante a atividade, controle de lista de frequência, registro das produções artísticas realizadas e registros fotográficos. Dessa forma, serão desenvolvidas ferramentas para avaliar o desempenho e a participação dos/das adolescentes nas atividades, além de registrar o processo e os momentos significativos por meio de fotografias. </w:t>
            </w:r>
          </w:p>
        </w:tc>
      </w:tr>
    </w:tbl>
    <w:p w:rsidR="00000000" w:rsidDel="00000000" w:rsidP="00000000" w:rsidRDefault="00000000" w:rsidRPr="00000000" w14:paraId="0000006D">
      <w:pPr>
        <w:widowControl w:val="0"/>
        <w:rPr>
          <w:sz w:val="24"/>
          <w:szCs w:val="24"/>
        </w:rPr>
      </w:pPr>
      <w:r w:rsidDel="00000000" w:rsidR="00000000" w:rsidRPr="00000000">
        <w:rPr>
          <w:rtl w:val="0"/>
        </w:rPr>
      </w:r>
    </w:p>
    <w:tbl>
      <w:tblPr>
        <w:tblStyle w:val="Table8"/>
        <w:tblW w:w="966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95"/>
        <w:gridCol w:w="7865"/>
        <w:tblGridChange w:id="0">
          <w:tblGrid>
            <w:gridCol w:w="1795"/>
            <w:gridCol w:w="7865"/>
          </w:tblGrid>
        </w:tblGridChange>
      </w:tblGrid>
      <w:tr>
        <w:trPr>
          <w:cantSplit w:val="0"/>
          <w:trHeight w:val="46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line="240" w:lineRule="auto"/>
              <w:ind w:left="36" w:firstLine="0"/>
              <w:rPr>
                <w:b w:val="1"/>
                <w:color w:val="00000a"/>
                <w:sz w:val="24"/>
                <w:szCs w:val="24"/>
              </w:rPr>
            </w:pPr>
            <w:r w:rsidDel="00000000" w:rsidR="00000000" w:rsidRPr="00000000">
              <w:rPr>
                <w:b w:val="1"/>
                <w:color w:val="00000a"/>
                <w:sz w:val="24"/>
                <w:szCs w:val="24"/>
                <w:rtl w:val="0"/>
              </w:rPr>
              <w:t xml:space="preserve">Atividade 3</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rPr>
                <w:b w:val="1"/>
                <w:color w:val="00000a"/>
                <w:sz w:val="24"/>
                <w:szCs w:val="24"/>
              </w:rPr>
            </w:pPr>
            <w:r w:rsidDel="00000000" w:rsidR="00000000" w:rsidRPr="00000000">
              <w:rPr>
                <w:b w:val="1"/>
                <w:color w:val="00000a"/>
                <w:sz w:val="24"/>
                <w:szCs w:val="24"/>
                <w:rtl w:val="0"/>
              </w:rPr>
              <w:t xml:space="preserve">Estúdio de Portas Abertas</w:t>
            </w:r>
          </w:p>
        </w:tc>
      </w:tr>
      <w:tr>
        <w:trPr>
          <w:cantSplit w:val="0"/>
          <w:trHeight w:val="17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line="240" w:lineRule="auto"/>
              <w:ind w:left="50" w:firstLine="0"/>
              <w:rPr>
                <w:color w:val="00000a"/>
                <w:sz w:val="24"/>
                <w:szCs w:val="24"/>
              </w:rPr>
            </w:pPr>
            <w:r w:rsidDel="00000000" w:rsidR="00000000" w:rsidRPr="00000000">
              <w:rPr>
                <w:color w:val="00000a"/>
                <w:sz w:val="24"/>
                <w:szCs w:val="24"/>
                <w:rtl w:val="0"/>
              </w:rPr>
              <w:t xml:space="preserve">Descrição</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jc w:val="both"/>
              <w:rPr>
                <w:color w:val="00000a"/>
                <w:sz w:val="24"/>
                <w:szCs w:val="24"/>
              </w:rPr>
            </w:pPr>
            <w:r w:rsidDel="00000000" w:rsidR="00000000" w:rsidRPr="00000000">
              <w:rPr>
                <w:color w:val="00000a"/>
                <w:sz w:val="24"/>
                <w:szCs w:val="24"/>
                <w:rtl w:val="0"/>
              </w:rPr>
              <w:t xml:space="preserve">A atividade permitirá que os/as adolescentes explorem e experimentem o ambiente de um estúdio de gravação. Eles terão acesso a equipamentos de gravação, instrumentos musicais e software de produção, com possibilidade de trabalhar projetos musicais individuais ou em grupo e criar uma identidade visual,  promovendo a colaboração e a expressão criativa. Será disponibilizado vale-transporte para auxiliar no deslocamento dos/das adolescentes até as atividades. Ademais, ao final de cada encontro, será fornecida alimentação ou lanche individual. Também será garantido que todos os materiais educativos necessários para a execução das atividades planejadas estejam disponíveis antes de cada encontro, a fim de garantir a execução das ações planejadas conjuntamente com as/os adolescentes. </w:t>
            </w:r>
          </w:p>
        </w:tc>
      </w:tr>
      <w:tr>
        <w:trPr>
          <w:cantSplit w:val="0"/>
          <w:trHeight w:val="40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2">
            <w:pPr>
              <w:widowControl w:val="0"/>
              <w:spacing w:line="240" w:lineRule="auto"/>
              <w:ind w:left="50" w:firstLine="0"/>
              <w:rPr>
                <w:color w:val="00000a"/>
                <w:sz w:val="24"/>
                <w:szCs w:val="24"/>
              </w:rPr>
            </w:pPr>
            <w:r w:rsidDel="00000000" w:rsidR="00000000" w:rsidRPr="00000000">
              <w:rPr>
                <w:color w:val="00000a"/>
                <w:sz w:val="24"/>
                <w:szCs w:val="24"/>
                <w:rtl w:val="0"/>
              </w:rPr>
              <w:t xml:space="preserve">Periodicidade</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jc w:val="both"/>
              <w:rPr>
                <w:color w:val="00000a"/>
                <w:sz w:val="24"/>
                <w:szCs w:val="24"/>
              </w:rPr>
            </w:pPr>
            <w:r w:rsidDel="00000000" w:rsidR="00000000" w:rsidRPr="00000000">
              <w:rPr>
                <w:color w:val="00000a"/>
                <w:sz w:val="24"/>
                <w:szCs w:val="24"/>
                <w:rtl w:val="0"/>
              </w:rPr>
              <w:t xml:space="preserve">Quinzenal ao longo do projeto</w:t>
            </w:r>
          </w:p>
        </w:tc>
      </w:tr>
      <w:tr>
        <w:trPr>
          <w:cantSplit w:val="0"/>
          <w:trHeight w:val="45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4">
            <w:pPr>
              <w:widowControl w:val="0"/>
              <w:spacing w:line="240" w:lineRule="auto"/>
              <w:ind w:left="49" w:firstLine="0"/>
              <w:rPr>
                <w:color w:val="00000a"/>
                <w:sz w:val="24"/>
                <w:szCs w:val="24"/>
              </w:rPr>
            </w:pPr>
            <w:r w:rsidDel="00000000" w:rsidR="00000000" w:rsidRPr="00000000">
              <w:rPr>
                <w:color w:val="00000a"/>
                <w:sz w:val="24"/>
                <w:szCs w:val="24"/>
                <w:rtl w:val="0"/>
              </w:rPr>
              <w:t xml:space="preserve">Meta</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numPr>
                <w:ilvl w:val="0"/>
                <w:numId w:val="2"/>
              </w:numPr>
              <w:ind w:left="425.19685039370086" w:hanging="283.46456692913375"/>
              <w:jc w:val="both"/>
              <w:rPr>
                <w:color w:val="00000a"/>
                <w:sz w:val="24"/>
                <w:szCs w:val="24"/>
                <w:u w:val="none"/>
              </w:rPr>
            </w:pPr>
            <w:r w:rsidDel="00000000" w:rsidR="00000000" w:rsidRPr="00000000">
              <w:rPr>
                <w:color w:val="00000a"/>
                <w:sz w:val="24"/>
                <w:szCs w:val="24"/>
                <w:rtl w:val="0"/>
              </w:rPr>
              <w:t xml:space="preserve">Garantir a participação de 30 adolescentes nas atividades realizadas;</w:t>
            </w:r>
          </w:p>
          <w:p w:rsidR="00000000" w:rsidDel="00000000" w:rsidP="00000000" w:rsidRDefault="00000000" w:rsidRPr="00000000" w14:paraId="00000076">
            <w:pPr>
              <w:widowControl w:val="0"/>
              <w:numPr>
                <w:ilvl w:val="0"/>
                <w:numId w:val="2"/>
              </w:numPr>
              <w:ind w:left="425.19685039370086" w:hanging="283.46456692913375"/>
              <w:jc w:val="both"/>
              <w:rPr>
                <w:color w:val="00000a"/>
                <w:sz w:val="24"/>
                <w:szCs w:val="24"/>
                <w:u w:val="none"/>
              </w:rPr>
            </w:pPr>
            <w:r w:rsidDel="00000000" w:rsidR="00000000" w:rsidRPr="00000000">
              <w:rPr>
                <w:color w:val="00000a"/>
                <w:sz w:val="24"/>
                <w:szCs w:val="24"/>
                <w:rtl w:val="0"/>
              </w:rPr>
              <w:t xml:space="preserve">Desenvolver habilidades para</w:t>
            </w:r>
            <w:r w:rsidDel="00000000" w:rsidR="00000000" w:rsidRPr="00000000">
              <w:rPr>
                <w:b w:val="1"/>
                <w:color w:val="00000a"/>
                <w:sz w:val="24"/>
                <w:szCs w:val="24"/>
                <w:rtl w:val="0"/>
              </w:rPr>
              <w:t xml:space="preserve"> </w:t>
            </w:r>
            <w:r w:rsidDel="00000000" w:rsidR="00000000" w:rsidRPr="00000000">
              <w:rPr>
                <w:color w:val="00000a"/>
                <w:sz w:val="24"/>
                <w:szCs w:val="24"/>
                <w:rtl w:val="0"/>
              </w:rPr>
              <w:t xml:space="preserve">o uso de equipamentos de gravação, adquirindo novas competências;</w:t>
            </w:r>
          </w:p>
          <w:p w:rsidR="00000000" w:rsidDel="00000000" w:rsidP="00000000" w:rsidRDefault="00000000" w:rsidRPr="00000000" w14:paraId="00000077">
            <w:pPr>
              <w:widowControl w:val="0"/>
              <w:numPr>
                <w:ilvl w:val="0"/>
                <w:numId w:val="2"/>
              </w:numPr>
              <w:ind w:left="425.19685039370086" w:hanging="283.46456692913375"/>
              <w:jc w:val="both"/>
              <w:rPr>
                <w:color w:val="00000a"/>
                <w:sz w:val="24"/>
                <w:szCs w:val="24"/>
                <w:u w:val="none"/>
              </w:rPr>
            </w:pPr>
            <w:r w:rsidDel="00000000" w:rsidR="00000000" w:rsidRPr="00000000">
              <w:rPr>
                <w:color w:val="00000a"/>
                <w:sz w:val="24"/>
                <w:szCs w:val="24"/>
                <w:rtl w:val="0"/>
              </w:rPr>
              <w:t xml:space="preserve">Incentivar a criação de projetos musicais/comunicação, individuais ou grupais, promovendo a expressão criativa aos adolescentes; </w:t>
            </w:r>
          </w:p>
          <w:p w:rsidR="00000000" w:rsidDel="00000000" w:rsidP="00000000" w:rsidRDefault="00000000" w:rsidRPr="00000000" w14:paraId="00000078">
            <w:pPr>
              <w:widowControl w:val="0"/>
              <w:numPr>
                <w:ilvl w:val="0"/>
                <w:numId w:val="2"/>
              </w:numPr>
              <w:ind w:left="425.19685039370086" w:hanging="283.46456692913375"/>
              <w:jc w:val="both"/>
              <w:rPr>
                <w:color w:val="00000a"/>
                <w:sz w:val="24"/>
                <w:szCs w:val="24"/>
                <w:u w:val="none"/>
              </w:rPr>
            </w:pPr>
            <w:r w:rsidDel="00000000" w:rsidR="00000000" w:rsidRPr="00000000">
              <w:rPr>
                <w:color w:val="00000a"/>
                <w:sz w:val="24"/>
                <w:szCs w:val="24"/>
                <w:rtl w:val="0"/>
              </w:rPr>
              <w:t xml:space="preserve">Fomentar a participação ativa dos/das adolescentes e sua interação com os profissionais do COMEC;</w:t>
            </w:r>
          </w:p>
          <w:p w:rsidR="00000000" w:rsidDel="00000000" w:rsidP="00000000" w:rsidRDefault="00000000" w:rsidRPr="00000000" w14:paraId="00000079">
            <w:pPr>
              <w:widowControl w:val="0"/>
              <w:numPr>
                <w:ilvl w:val="0"/>
                <w:numId w:val="2"/>
              </w:numPr>
              <w:ind w:left="425.19685039370086" w:hanging="283.46456692913375"/>
              <w:jc w:val="both"/>
              <w:rPr>
                <w:color w:val="00000a"/>
                <w:sz w:val="24"/>
                <w:szCs w:val="24"/>
                <w:u w:val="none"/>
              </w:rPr>
            </w:pPr>
            <w:r w:rsidDel="00000000" w:rsidR="00000000" w:rsidRPr="00000000">
              <w:rPr>
                <w:color w:val="00000a"/>
                <w:sz w:val="24"/>
                <w:szCs w:val="24"/>
                <w:rtl w:val="0"/>
              </w:rPr>
              <w:t xml:space="preserve">Identificar os/as adolescentes ausentes e estabelecer contato direto por meio de telefonemas, mensagens ou visitas, visando incentivar o retorno às atividades. </w:t>
            </w:r>
          </w:p>
        </w:tc>
      </w:tr>
      <w:tr>
        <w:trPr>
          <w:cantSplit w:val="0"/>
          <w:trHeight w:val="96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A">
            <w:pPr>
              <w:widowControl w:val="0"/>
              <w:spacing w:line="240" w:lineRule="auto"/>
              <w:ind w:left="36" w:firstLine="0"/>
              <w:rPr>
                <w:color w:val="00000a"/>
                <w:sz w:val="24"/>
                <w:szCs w:val="24"/>
              </w:rPr>
            </w:pPr>
            <w:r w:rsidDel="00000000" w:rsidR="00000000" w:rsidRPr="00000000">
              <w:rPr>
                <w:color w:val="00000a"/>
                <w:sz w:val="24"/>
                <w:szCs w:val="24"/>
                <w:rtl w:val="0"/>
              </w:rPr>
              <w:t xml:space="preserve">Avaliação</w:t>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jc w:val="both"/>
              <w:rPr>
                <w:color w:val="00000a"/>
                <w:sz w:val="24"/>
                <w:szCs w:val="24"/>
              </w:rPr>
            </w:pPr>
            <w:r w:rsidDel="00000000" w:rsidR="00000000" w:rsidRPr="00000000">
              <w:rPr>
                <w:color w:val="00000a"/>
                <w:sz w:val="24"/>
                <w:szCs w:val="24"/>
                <w:rtl w:val="0"/>
              </w:rPr>
              <w:t xml:space="preserve">A avaliação da atividade terá como foco o engajamento e o desenvolvimento das habilidades dos/das adolescentes, a criação de projetos e a interação com os profissionais do COMEC. Os métodos de verificação incluirão discussões de casos, relatórios de participação, registros das contribuições e feedback dos/das adolescentes durante as atividades, controle de frequência, além do registro dos produtos gerados nas áreas de musicais/comunicação e registros fotográficos. </w:t>
            </w:r>
          </w:p>
        </w:tc>
      </w:tr>
    </w:tbl>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before="563" w:line="240" w:lineRule="auto"/>
        <w:ind w:left="257" w:firstLine="0"/>
        <w:rPr>
          <w:b w:val="1"/>
          <w:color w:val="00000a"/>
          <w:sz w:val="24"/>
          <w:szCs w:val="24"/>
        </w:rPr>
      </w:pPr>
      <w:r w:rsidDel="00000000" w:rsidR="00000000" w:rsidRPr="00000000">
        <w:rPr>
          <w:rtl w:val="0"/>
        </w:rPr>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before="563" w:line="240" w:lineRule="auto"/>
        <w:ind w:left="257" w:firstLine="0"/>
        <w:rPr>
          <w:b w:val="1"/>
          <w:color w:val="00000a"/>
          <w:sz w:val="24"/>
          <w:szCs w:val="24"/>
        </w:rPr>
      </w:pPr>
      <w:r w:rsidDel="00000000" w:rsidR="00000000" w:rsidRPr="00000000">
        <w:rPr>
          <w:rtl w:val="0"/>
        </w:rPr>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before="563" w:line="240" w:lineRule="auto"/>
        <w:ind w:left="257" w:firstLine="0"/>
        <w:rPr>
          <w:b w:val="1"/>
          <w:color w:val="00000a"/>
          <w:sz w:val="24"/>
          <w:szCs w:val="24"/>
        </w:rPr>
      </w:pPr>
      <w:r w:rsidDel="00000000" w:rsidR="00000000" w:rsidRPr="00000000">
        <w:rPr>
          <w:rtl w:val="0"/>
        </w:rPr>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before="563" w:line="240" w:lineRule="auto"/>
        <w:ind w:left="257" w:firstLine="0"/>
        <w:rPr>
          <w:b w:val="1"/>
          <w:color w:val="00000a"/>
          <w:sz w:val="24"/>
          <w:szCs w:val="24"/>
        </w:rPr>
      </w:pPr>
      <w:r w:rsidDel="00000000" w:rsidR="00000000" w:rsidRPr="00000000">
        <w:rPr>
          <w:b w:val="1"/>
          <w:color w:val="00000a"/>
          <w:sz w:val="24"/>
          <w:szCs w:val="24"/>
          <w:rtl w:val="0"/>
        </w:rPr>
        <w:t xml:space="preserve">8. Recursos Humanos: </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before="563" w:line="240" w:lineRule="auto"/>
        <w:ind w:left="257" w:firstLine="0"/>
        <w:rPr>
          <w:b w:val="1"/>
          <w:color w:val="00000a"/>
          <w:sz w:val="24"/>
          <w:szCs w:val="24"/>
        </w:rPr>
      </w:pPr>
      <w:r w:rsidDel="00000000" w:rsidR="00000000" w:rsidRPr="00000000">
        <w:rPr>
          <w:rtl w:val="0"/>
        </w:rPr>
      </w:r>
    </w:p>
    <w:tbl>
      <w:tblPr>
        <w:tblStyle w:val="Table9"/>
        <w:tblW w:w="9795.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30"/>
        <w:gridCol w:w="2010"/>
        <w:gridCol w:w="1980"/>
        <w:gridCol w:w="2280"/>
        <w:gridCol w:w="1695"/>
        <w:tblGridChange w:id="0">
          <w:tblGrid>
            <w:gridCol w:w="1830"/>
            <w:gridCol w:w="2010"/>
            <w:gridCol w:w="1980"/>
            <w:gridCol w:w="2280"/>
            <w:gridCol w:w="1695"/>
          </w:tblGrid>
        </w:tblGridChange>
      </w:tblGrid>
      <w:tr>
        <w:trPr>
          <w:cantSplit w:val="0"/>
          <w:trHeight w:val="124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ind w:left="49" w:firstLine="0"/>
              <w:rPr>
                <w:b w:val="1"/>
                <w:color w:val="00000a"/>
                <w:sz w:val="24"/>
                <w:szCs w:val="24"/>
              </w:rPr>
            </w:pPr>
            <w:r w:rsidDel="00000000" w:rsidR="00000000" w:rsidRPr="00000000">
              <w:rPr>
                <w:b w:val="1"/>
                <w:color w:val="00000a"/>
                <w:sz w:val="24"/>
                <w:szCs w:val="24"/>
                <w:rtl w:val="0"/>
              </w:rPr>
              <w:t xml:space="preserve">Nome do  </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before="1" w:line="240" w:lineRule="auto"/>
              <w:ind w:left="44" w:firstLine="0"/>
              <w:rPr>
                <w:b w:val="1"/>
                <w:color w:val="00000a"/>
                <w:sz w:val="24"/>
                <w:szCs w:val="24"/>
              </w:rPr>
            </w:pPr>
            <w:r w:rsidDel="00000000" w:rsidR="00000000" w:rsidRPr="00000000">
              <w:rPr>
                <w:b w:val="1"/>
                <w:color w:val="00000a"/>
                <w:sz w:val="24"/>
                <w:szCs w:val="24"/>
                <w:rtl w:val="0"/>
              </w:rPr>
              <w:t xml:space="preserve">profissional</w:t>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34" w:lineRule="auto"/>
              <w:ind w:left="50" w:right="255" w:firstLine="0"/>
              <w:rPr>
                <w:b w:val="1"/>
                <w:color w:val="00000a"/>
                <w:sz w:val="24"/>
                <w:szCs w:val="24"/>
              </w:rPr>
            </w:pPr>
            <w:r w:rsidDel="00000000" w:rsidR="00000000" w:rsidRPr="00000000">
              <w:rPr>
                <w:b w:val="1"/>
                <w:color w:val="00000a"/>
                <w:sz w:val="24"/>
                <w:szCs w:val="24"/>
                <w:rtl w:val="0"/>
              </w:rPr>
              <w:t xml:space="preserve"> Formação</w:t>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34" w:lineRule="auto"/>
              <w:ind w:left="45" w:right="90" w:firstLine="4.0000000000000036"/>
              <w:rPr>
                <w:b w:val="1"/>
                <w:color w:val="00000a"/>
                <w:sz w:val="24"/>
                <w:szCs w:val="24"/>
              </w:rPr>
            </w:pPr>
            <w:r w:rsidDel="00000000" w:rsidR="00000000" w:rsidRPr="00000000">
              <w:rPr>
                <w:b w:val="1"/>
                <w:color w:val="00000a"/>
                <w:sz w:val="24"/>
                <w:szCs w:val="24"/>
                <w:rtl w:val="0"/>
              </w:rPr>
              <w:t xml:space="preserve">Cargo ou função no projeto</w:t>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34" w:lineRule="auto"/>
              <w:ind w:left="47" w:right="358" w:firstLine="2.0000000000000018"/>
              <w:rPr>
                <w:b w:val="1"/>
                <w:color w:val="00000a"/>
                <w:sz w:val="24"/>
                <w:szCs w:val="24"/>
              </w:rPr>
            </w:pPr>
            <w:r w:rsidDel="00000000" w:rsidR="00000000" w:rsidRPr="00000000">
              <w:rPr>
                <w:b w:val="1"/>
                <w:color w:val="00000a"/>
                <w:sz w:val="24"/>
                <w:szCs w:val="24"/>
                <w:rtl w:val="0"/>
              </w:rPr>
              <w:t xml:space="preserve">Carga horária no  </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before="5" w:line="240" w:lineRule="auto"/>
              <w:ind w:left="44" w:firstLine="0"/>
              <w:rPr>
                <w:b w:val="1"/>
                <w:color w:val="00000a"/>
                <w:sz w:val="24"/>
                <w:szCs w:val="24"/>
              </w:rPr>
            </w:pPr>
            <w:r w:rsidDel="00000000" w:rsidR="00000000" w:rsidRPr="00000000">
              <w:rPr>
                <w:b w:val="1"/>
                <w:color w:val="00000a"/>
                <w:sz w:val="24"/>
                <w:szCs w:val="24"/>
                <w:rtl w:val="0"/>
              </w:rPr>
              <w:t xml:space="preserve">projeto</w:t>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40" w:lineRule="auto"/>
              <w:ind w:left="50" w:firstLine="0"/>
              <w:rPr>
                <w:b w:val="1"/>
                <w:color w:val="00000a"/>
                <w:sz w:val="24"/>
                <w:szCs w:val="24"/>
              </w:rPr>
            </w:pPr>
            <w:r w:rsidDel="00000000" w:rsidR="00000000" w:rsidRPr="00000000">
              <w:rPr>
                <w:b w:val="1"/>
                <w:color w:val="00000a"/>
                <w:sz w:val="24"/>
                <w:szCs w:val="24"/>
                <w:rtl w:val="0"/>
              </w:rPr>
              <w:t xml:space="preserve">Forma de  </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before="1" w:line="233" w:lineRule="auto"/>
              <w:ind w:left="50" w:right="78" w:hanging="0.9999999999999964"/>
              <w:rPr>
                <w:b w:val="1"/>
                <w:color w:val="00000a"/>
                <w:sz w:val="24"/>
                <w:szCs w:val="24"/>
              </w:rPr>
            </w:pPr>
            <w:r w:rsidDel="00000000" w:rsidR="00000000" w:rsidRPr="00000000">
              <w:rPr>
                <w:b w:val="1"/>
                <w:color w:val="00000a"/>
                <w:sz w:val="24"/>
                <w:szCs w:val="24"/>
                <w:rtl w:val="0"/>
              </w:rPr>
              <w:t xml:space="preserve">contratação </w:t>
            </w:r>
          </w:p>
        </w:tc>
      </w:tr>
      <w:tr>
        <w:trPr>
          <w:cantSplit w:val="0"/>
          <w:trHeight w:val="96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rPr>
                <w:color w:val="00000a"/>
                <w:sz w:val="24"/>
                <w:szCs w:val="24"/>
              </w:rPr>
            </w:pPr>
            <w:r w:rsidDel="00000000" w:rsidR="00000000" w:rsidRPr="00000000">
              <w:rPr>
                <w:color w:val="00000a"/>
                <w:sz w:val="24"/>
                <w:szCs w:val="24"/>
                <w:rtl w:val="0"/>
              </w:rPr>
              <w:t xml:space="preserve">Vitor Mafra</w:t>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rPr>
                <w:color w:val="00000a"/>
                <w:sz w:val="24"/>
                <w:szCs w:val="24"/>
              </w:rPr>
            </w:pPr>
            <w:r w:rsidDel="00000000" w:rsidR="00000000" w:rsidRPr="00000000">
              <w:rPr>
                <w:color w:val="00000a"/>
                <w:sz w:val="24"/>
                <w:szCs w:val="24"/>
                <w:rtl w:val="0"/>
              </w:rPr>
              <w:t xml:space="preserve">Ciências Sociais</w:t>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rPr>
                <w:color w:val="00000a"/>
                <w:sz w:val="24"/>
                <w:szCs w:val="24"/>
              </w:rPr>
            </w:pPr>
            <w:r w:rsidDel="00000000" w:rsidR="00000000" w:rsidRPr="00000000">
              <w:rPr>
                <w:color w:val="00000a"/>
                <w:sz w:val="24"/>
                <w:szCs w:val="24"/>
                <w:rtl w:val="0"/>
              </w:rPr>
              <w:t xml:space="preserve">Educador Social</w:t>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rPr>
                <w:color w:val="00000a"/>
                <w:sz w:val="24"/>
                <w:szCs w:val="24"/>
              </w:rPr>
            </w:pPr>
            <w:r w:rsidDel="00000000" w:rsidR="00000000" w:rsidRPr="00000000">
              <w:rPr>
                <w:color w:val="00000a"/>
                <w:sz w:val="24"/>
                <w:szCs w:val="24"/>
                <w:rtl w:val="0"/>
              </w:rPr>
              <w:t xml:space="preserve">10 horas/semanal</w:t>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rPr>
                <w:color w:val="00000a"/>
                <w:sz w:val="24"/>
                <w:szCs w:val="24"/>
              </w:rPr>
            </w:pPr>
            <w:r w:rsidDel="00000000" w:rsidR="00000000" w:rsidRPr="00000000">
              <w:rPr>
                <w:color w:val="00000a"/>
                <w:sz w:val="24"/>
                <w:szCs w:val="24"/>
                <w:rtl w:val="0"/>
              </w:rPr>
              <w:t xml:space="preserve">CLT</w:t>
            </w:r>
          </w:p>
        </w:tc>
      </w:tr>
      <w:tr>
        <w:trPr>
          <w:cantSplit w:val="0"/>
          <w:trHeight w:val="1072.119140625000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rPr>
                <w:color w:val="00000a"/>
                <w:sz w:val="24"/>
                <w:szCs w:val="24"/>
              </w:rPr>
            </w:pPr>
            <w:r w:rsidDel="00000000" w:rsidR="00000000" w:rsidRPr="00000000">
              <w:rPr>
                <w:color w:val="00000a"/>
                <w:sz w:val="24"/>
                <w:szCs w:val="24"/>
                <w:rtl w:val="0"/>
              </w:rPr>
              <w:t xml:space="preserve">A contratar</w:t>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rPr>
                <w:color w:val="00000a"/>
                <w:sz w:val="24"/>
                <w:szCs w:val="24"/>
              </w:rPr>
            </w:pPr>
            <w:r w:rsidDel="00000000" w:rsidR="00000000" w:rsidRPr="00000000">
              <w:rPr>
                <w:color w:val="00000a"/>
                <w:sz w:val="24"/>
                <w:szCs w:val="24"/>
                <w:rtl w:val="0"/>
              </w:rPr>
              <w:t xml:space="preserve">Ensino Fundamental</w:t>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rPr>
                <w:color w:val="00000a"/>
                <w:sz w:val="24"/>
                <w:szCs w:val="24"/>
              </w:rPr>
            </w:pPr>
            <w:r w:rsidDel="00000000" w:rsidR="00000000" w:rsidRPr="00000000">
              <w:rPr>
                <w:color w:val="00000a"/>
                <w:sz w:val="24"/>
                <w:szCs w:val="24"/>
                <w:rtl w:val="0"/>
              </w:rPr>
              <w:t xml:space="preserve">Oficineiro DJ</w:t>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rPr>
                <w:color w:val="00000a"/>
                <w:sz w:val="24"/>
                <w:szCs w:val="24"/>
              </w:rPr>
            </w:pPr>
            <w:r w:rsidDel="00000000" w:rsidR="00000000" w:rsidRPr="00000000">
              <w:rPr>
                <w:color w:val="00000a"/>
                <w:sz w:val="24"/>
                <w:szCs w:val="24"/>
                <w:rtl w:val="0"/>
              </w:rPr>
              <w:t xml:space="preserve">2 horas/semestre</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rPr>
                <w:color w:val="00000a"/>
                <w:sz w:val="24"/>
                <w:szCs w:val="24"/>
              </w:rPr>
            </w:pPr>
            <w:r w:rsidDel="00000000" w:rsidR="00000000" w:rsidRPr="00000000">
              <w:rPr>
                <w:color w:val="00000a"/>
                <w:sz w:val="24"/>
                <w:szCs w:val="24"/>
                <w:rtl w:val="0"/>
              </w:rPr>
              <w:t xml:space="preserve">MEI</w:t>
            </w:r>
          </w:p>
        </w:tc>
      </w:tr>
      <w:tr>
        <w:trPr>
          <w:cantSplit w:val="0"/>
          <w:trHeight w:val="96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rPr>
                <w:color w:val="00000a"/>
                <w:sz w:val="24"/>
                <w:szCs w:val="24"/>
              </w:rPr>
            </w:pPr>
            <w:r w:rsidDel="00000000" w:rsidR="00000000" w:rsidRPr="00000000">
              <w:rPr>
                <w:color w:val="00000a"/>
                <w:sz w:val="24"/>
                <w:szCs w:val="24"/>
                <w:rtl w:val="0"/>
              </w:rPr>
              <w:t xml:space="preserve">A contratar </w:t>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rPr>
                <w:color w:val="00000a"/>
                <w:sz w:val="24"/>
                <w:szCs w:val="24"/>
              </w:rPr>
            </w:pPr>
            <w:r w:rsidDel="00000000" w:rsidR="00000000" w:rsidRPr="00000000">
              <w:rPr>
                <w:color w:val="00000a"/>
                <w:sz w:val="24"/>
                <w:szCs w:val="24"/>
                <w:rtl w:val="0"/>
              </w:rPr>
              <w:t xml:space="preserve">Ensino Fundamental</w:t>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rPr>
                <w:color w:val="00000a"/>
                <w:sz w:val="24"/>
                <w:szCs w:val="24"/>
              </w:rPr>
            </w:pPr>
            <w:r w:rsidDel="00000000" w:rsidR="00000000" w:rsidRPr="00000000">
              <w:rPr>
                <w:color w:val="00000a"/>
                <w:sz w:val="24"/>
                <w:szCs w:val="24"/>
                <w:rtl w:val="0"/>
              </w:rPr>
              <w:t xml:space="preserve">Oficineiro de edição de som</w:t>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rPr>
                <w:color w:val="00000a"/>
                <w:sz w:val="24"/>
                <w:szCs w:val="24"/>
              </w:rPr>
            </w:pPr>
            <w:r w:rsidDel="00000000" w:rsidR="00000000" w:rsidRPr="00000000">
              <w:rPr>
                <w:color w:val="00000a"/>
                <w:sz w:val="24"/>
                <w:szCs w:val="24"/>
                <w:rtl w:val="0"/>
              </w:rPr>
              <w:t xml:space="preserve">12 horas/semestre</w:t>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rPr>
                <w:color w:val="00000a"/>
                <w:sz w:val="24"/>
                <w:szCs w:val="24"/>
              </w:rPr>
            </w:pPr>
            <w:r w:rsidDel="00000000" w:rsidR="00000000" w:rsidRPr="00000000">
              <w:rPr>
                <w:color w:val="00000a"/>
                <w:sz w:val="24"/>
                <w:szCs w:val="24"/>
                <w:rtl w:val="0"/>
              </w:rPr>
              <w:t xml:space="preserve">MEI</w:t>
            </w:r>
          </w:p>
        </w:tc>
      </w:tr>
      <w:tr>
        <w:trPr>
          <w:cantSplit w:val="0"/>
          <w:trHeight w:val="96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rPr>
                <w:color w:val="00000a"/>
                <w:sz w:val="24"/>
                <w:szCs w:val="24"/>
              </w:rPr>
            </w:pPr>
            <w:r w:rsidDel="00000000" w:rsidR="00000000" w:rsidRPr="00000000">
              <w:rPr>
                <w:color w:val="00000a"/>
                <w:sz w:val="24"/>
                <w:szCs w:val="24"/>
                <w:rtl w:val="0"/>
              </w:rPr>
              <w:t xml:space="preserve">A contratar </w:t>
            </w:r>
          </w:p>
        </w:tc>
        <w:tc>
          <w:tcPr>
            <w:shd w:fill="auto" w:val="clear"/>
            <w:tcMar>
              <w:top w:w="100.0" w:type="dxa"/>
              <w:left w:w="100.0" w:type="dxa"/>
              <w:bottom w:w="100.0" w:type="dxa"/>
              <w:right w:w="100.0" w:type="dxa"/>
            </w:tcMar>
          </w:tcPr>
          <w:p w:rsidR="00000000" w:rsidDel="00000000" w:rsidP="00000000" w:rsidRDefault="00000000" w:rsidRPr="00000000" w14:paraId="00000099">
            <w:pPr>
              <w:widowControl w:val="0"/>
              <w:rPr>
                <w:color w:val="00000a"/>
                <w:sz w:val="24"/>
                <w:szCs w:val="24"/>
              </w:rPr>
            </w:pPr>
            <w:r w:rsidDel="00000000" w:rsidR="00000000" w:rsidRPr="00000000">
              <w:rPr>
                <w:color w:val="00000a"/>
                <w:sz w:val="24"/>
                <w:szCs w:val="24"/>
                <w:rtl w:val="0"/>
              </w:rPr>
              <w:t xml:space="preserve">Ensino Fundamental</w:t>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rPr>
                <w:color w:val="00000a"/>
                <w:sz w:val="24"/>
                <w:szCs w:val="24"/>
              </w:rPr>
            </w:pPr>
            <w:r w:rsidDel="00000000" w:rsidR="00000000" w:rsidRPr="00000000">
              <w:rPr>
                <w:color w:val="00000a"/>
                <w:sz w:val="24"/>
                <w:szCs w:val="24"/>
                <w:rtl w:val="0"/>
              </w:rPr>
              <w:t xml:space="preserve">Oficineiro de artes plásticas/grafite</w:t>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rPr>
                <w:color w:val="00000a"/>
                <w:sz w:val="24"/>
                <w:szCs w:val="24"/>
              </w:rPr>
            </w:pPr>
            <w:r w:rsidDel="00000000" w:rsidR="00000000" w:rsidRPr="00000000">
              <w:rPr>
                <w:color w:val="00000a"/>
                <w:sz w:val="24"/>
                <w:szCs w:val="24"/>
                <w:rtl w:val="0"/>
              </w:rPr>
              <w:t xml:space="preserve">12 horas/semestre</w:t>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rPr>
                <w:color w:val="00000a"/>
                <w:sz w:val="24"/>
                <w:szCs w:val="24"/>
              </w:rPr>
            </w:pPr>
            <w:r w:rsidDel="00000000" w:rsidR="00000000" w:rsidRPr="00000000">
              <w:rPr>
                <w:color w:val="00000a"/>
                <w:sz w:val="24"/>
                <w:szCs w:val="24"/>
                <w:rtl w:val="0"/>
              </w:rPr>
              <w:t xml:space="preserve">MEI</w:t>
            </w:r>
          </w:p>
        </w:tc>
      </w:tr>
      <w:tr>
        <w:trPr>
          <w:cantSplit w:val="0"/>
          <w:trHeight w:val="96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D">
            <w:pPr>
              <w:widowControl w:val="0"/>
              <w:rPr>
                <w:color w:val="00000a"/>
                <w:sz w:val="24"/>
                <w:szCs w:val="24"/>
              </w:rPr>
            </w:pPr>
            <w:r w:rsidDel="00000000" w:rsidR="00000000" w:rsidRPr="00000000">
              <w:rPr>
                <w:color w:val="00000a"/>
                <w:sz w:val="24"/>
                <w:szCs w:val="24"/>
                <w:rtl w:val="0"/>
              </w:rPr>
              <w:t xml:space="preserve">A contratar </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rPr>
                <w:color w:val="00000a"/>
                <w:sz w:val="24"/>
                <w:szCs w:val="24"/>
              </w:rPr>
            </w:pPr>
            <w:r w:rsidDel="00000000" w:rsidR="00000000" w:rsidRPr="00000000">
              <w:rPr>
                <w:color w:val="00000a"/>
                <w:sz w:val="24"/>
                <w:szCs w:val="24"/>
                <w:rtl w:val="0"/>
              </w:rPr>
              <w:t xml:space="preserve">Ensino Fundamental</w:t>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rPr>
                <w:color w:val="00000a"/>
                <w:sz w:val="24"/>
                <w:szCs w:val="24"/>
              </w:rPr>
            </w:pPr>
            <w:r w:rsidDel="00000000" w:rsidR="00000000" w:rsidRPr="00000000">
              <w:rPr>
                <w:color w:val="00000a"/>
                <w:sz w:val="24"/>
                <w:szCs w:val="24"/>
                <w:rtl w:val="0"/>
              </w:rPr>
              <w:t xml:space="preserve">Oficineiro de designer</w:t>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rPr>
                <w:color w:val="00000a"/>
                <w:sz w:val="24"/>
                <w:szCs w:val="24"/>
              </w:rPr>
            </w:pPr>
            <w:r w:rsidDel="00000000" w:rsidR="00000000" w:rsidRPr="00000000">
              <w:rPr>
                <w:color w:val="00000a"/>
                <w:sz w:val="24"/>
                <w:szCs w:val="24"/>
                <w:rtl w:val="0"/>
              </w:rPr>
              <w:t xml:space="preserve">06 horas/semestre</w:t>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rPr>
                <w:color w:val="00000a"/>
                <w:sz w:val="24"/>
                <w:szCs w:val="24"/>
              </w:rPr>
            </w:pPr>
            <w:r w:rsidDel="00000000" w:rsidR="00000000" w:rsidRPr="00000000">
              <w:rPr>
                <w:color w:val="00000a"/>
                <w:sz w:val="24"/>
                <w:szCs w:val="24"/>
                <w:rtl w:val="0"/>
              </w:rPr>
              <w:t xml:space="preserve">MEI</w:t>
            </w:r>
          </w:p>
        </w:tc>
      </w:tr>
    </w:tbl>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234" w:lineRule="auto"/>
        <w:ind w:left="258" w:right="6" w:hanging="1.0000000000000142"/>
        <w:rPr>
          <w:color w:val="00000a"/>
          <w:sz w:val="24"/>
          <w:szCs w:val="24"/>
        </w:rPr>
      </w:pPr>
      <w:r w:rsidDel="00000000" w:rsidR="00000000" w:rsidRPr="00000000">
        <w:rPr>
          <w:b w:val="1"/>
          <w:color w:val="00000a"/>
          <w:sz w:val="24"/>
          <w:szCs w:val="24"/>
          <w:rtl w:val="0"/>
        </w:rPr>
        <w:t xml:space="preserve">9. Cronograma de execução das atividades: </w:t>
      </w:r>
      <w:r w:rsidDel="00000000" w:rsidR="00000000" w:rsidRPr="00000000">
        <w:rPr>
          <w:rtl w:val="0"/>
        </w:rPr>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line="234" w:lineRule="auto"/>
        <w:ind w:left="258" w:right="6" w:hanging="1.0000000000000142"/>
        <w:rPr>
          <w:color w:val="00000a"/>
          <w:sz w:val="24"/>
          <w:szCs w:val="24"/>
        </w:rPr>
      </w:pPr>
      <w:r w:rsidDel="00000000" w:rsidR="00000000" w:rsidRPr="00000000">
        <w:rPr>
          <w:rtl w:val="0"/>
        </w:rPr>
      </w:r>
    </w:p>
    <w:p w:rsidR="00000000" w:rsidDel="00000000" w:rsidP="00000000" w:rsidRDefault="00000000" w:rsidRPr="00000000" w14:paraId="000000B5">
      <w:pPr>
        <w:spacing w:before="120" w:line="240" w:lineRule="auto"/>
        <w:rPr>
          <w:b w:val="1"/>
          <w:sz w:val="24"/>
          <w:szCs w:val="24"/>
        </w:rPr>
      </w:pPr>
      <w:r w:rsidDel="00000000" w:rsidR="00000000" w:rsidRPr="00000000">
        <w:rPr>
          <w:rtl w:val="0"/>
        </w:rPr>
      </w:r>
    </w:p>
    <w:tbl>
      <w:tblPr>
        <w:tblStyle w:val="Table10"/>
        <w:tblpPr w:leftFromText="180" w:rightFromText="180" w:topFromText="180" w:bottomFromText="180" w:vertAnchor="text" w:horzAnchor="text" w:tblpX="255" w:tblpY="0"/>
        <w:tblW w:w="5865.0" w:type="dxa"/>
        <w:jc w:val="left"/>
        <w:tblLayout w:type="fixed"/>
        <w:tblLook w:val="0400"/>
      </w:tblPr>
      <w:tblGrid>
        <w:gridCol w:w="3195"/>
        <w:gridCol w:w="585"/>
        <w:gridCol w:w="420"/>
        <w:gridCol w:w="390"/>
        <w:gridCol w:w="450"/>
        <w:gridCol w:w="435"/>
        <w:gridCol w:w="390"/>
        <w:tblGridChange w:id="0">
          <w:tblGrid>
            <w:gridCol w:w="3195"/>
            <w:gridCol w:w="585"/>
            <w:gridCol w:w="420"/>
            <w:gridCol w:w="390"/>
            <w:gridCol w:w="450"/>
            <w:gridCol w:w="435"/>
            <w:gridCol w:w="390"/>
          </w:tblGrid>
        </w:tblGridChange>
      </w:tblGrid>
      <w:tr>
        <w:trPr>
          <w:cantSplit w:val="0"/>
          <w:trHeight w:val="612" w:hRule="atLeast"/>
          <w:tblHeader w:val="0"/>
        </w:trPr>
        <w:tc>
          <w:tcPr>
            <w:vMerge w:val="restart"/>
            <w:tcBorders>
              <w:top w:color="000000" w:space="0" w:sz="4" w:val="single"/>
              <w:left w:color="000000" w:space="0" w:sz="4" w:val="single"/>
              <w:bottom w:color="000000" w:space="0" w:sz="4" w:val="single"/>
              <w:right w:color="000000" w:space="0" w:sz="4" w:val="single"/>
            </w:tcBorders>
            <w:shd w:fill="d7e3bc" w:val="clear"/>
            <w:tcMar>
              <w:left w:w="108.0" w:type="dxa"/>
              <w:right w:w="108.0" w:type="dxa"/>
            </w:tcMar>
          </w:tcPr>
          <w:p w:rsidR="00000000" w:rsidDel="00000000" w:rsidP="00000000" w:rsidRDefault="00000000" w:rsidRPr="00000000" w14:paraId="000000B6">
            <w:pPr>
              <w:spacing w:before="120" w:line="240" w:lineRule="auto"/>
              <w:ind w:hanging="425"/>
              <w:jc w:val="center"/>
              <w:rPr>
                <w:b w:val="1"/>
                <w:sz w:val="24"/>
                <w:szCs w:val="24"/>
              </w:rPr>
            </w:pPr>
            <w:r w:rsidDel="00000000" w:rsidR="00000000" w:rsidRPr="00000000">
              <w:rPr>
                <w:b w:val="1"/>
                <w:sz w:val="24"/>
                <w:szCs w:val="24"/>
                <w:rtl w:val="0"/>
              </w:rPr>
              <w:t xml:space="preserve">Atividades</w:t>
            </w:r>
          </w:p>
        </w:tc>
        <w:tc>
          <w:tcPr>
            <w:gridSpan w:val="6"/>
            <w:tcBorders>
              <w:top w:color="000000" w:space="0" w:sz="4" w:val="single"/>
              <w:left w:color="000000" w:space="0" w:sz="4" w:val="single"/>
              <w:bottom w:color="000000" w:space="0" w:sz="4" w:val="single"/>
              <w:right w:color="000000" w:space="0" w:sz="4" w:val="single"/>
            </w:tcBorders>
            <w:shd w:fill="d7e3bc" w:val="clear"/>
            <w:tcMar>
              <w:left w:w="108.0" w:type="dxa"/>
              <w:right w:w="108.0" w:type="dxa"/>
            </w:tcMar>
            <w:vAlign w:val="center"/>
          </w:tcPr>
          <w:p w:rsidR="00000000" w:rsidDel="00000000" w:rsidP="00000000" w:rsidRDefault="00000000" w:rsidRPr="00000000" w14:paraId="000000B7">
            <w:pPr>
              <w:spacing w:before="120" w:line="240" w:lineRule="auto"/>
              <w:jc w:val="center"/>
              <w:rPr>
                <w:b w:val="1"/>
                <w:sz w:val="24"/>
                <w:szCs w:val="24"/>
              </w:rPr>
            </w:pPr>
            <w:r w:rsidDel="00000000" w:rsidR="00000000" w:rsidRPr="00000000">
              <w:rPr>
                <w:b w:val="1"/>
                <w:sz w:val="24"/>
                <w:szCs w:val="24"/>
                <w:rtl w:val="0"/>
              </w:rPr>
              <w:t xml:space="preserve">MESES</w:t>
            </w:r>
          </w:p>
        </w:tc>
      </w:tr>
      <w:tr>
        <w:trPr>
          <w:cantSplit w:val="0"/>
          <w:trHeight w:val="1097.9296875" w:hRule="atLeast"/>
          <w:tblHeader w:val="0"/>
        </w:trPr>
        <w:tc>
          <w:tcPr>
            <w:vMerge w:val="continue"/>
            <w:tcBorders>
              <w:top w:color="000000" w:space="0" w:sz="4" w:val="single"/>
              <w:left w:color="000000" w:space="0" w:sz="4" w:val="single"/>
              <w:bottom w:color="000000" w:space="0" w:sz="4" w:val="single"/>
              <w:right w:color="000000" w:space="0" w:sz="4" w:val="single"/>
            </w:tcBorders>
            <w:shd w:fill="d7e3bc" w:val="clear"/>
            <w:tcMar>
              <w:left w:w="108.0" w:type="dxa"/>
              <w:right w:w="108.0" w:type="dxa"/>
            </w:tcMa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7e3bc" w:val="clear"/>
            <w:tcMar>
              <w:left w:w="108.0" w:type="dxa"/>
              <w:right w:w="108.0" w:type="dxa"/>
            </w:tcMar>
            <w:vAlign w:val="center"/>
          </w:tcPr>
          <w:p w:rsidR="00000000" w:rsidDel="00000000" w:rsidP="00000000" w:rsidRDefault="00000000" w:rsidRPr="00000000" w14:paraId="000000BE">
            <w:pPr>
              <w:spacing w:before="120" w:line="240" w:lineRule="auto"/>
              <w:jc w:val="center"/>
              <w:rPr>
                <w:b w:val="1"/>
                <w:sz w:val="24"/>
                <w:szCs w:val="24"/>
              </w:rPr>
            </w:pPr>
            <w:r w:rsidDel="00000000" w:rsidR="00000000" w:rsidRPr="00000000">
              <w:rPr>
                <w:rtl w:val="0"/>
              </w:rPr>
            </w:r>
          </w:p>
          <w:p w:rsidR="00000000" w:rsidDel="00000000" w:rsidP="00000000" w:rsidRDefault="00000000" w:rsidRPr="00000000" w14:paraId="000000BF">
            <w:pPr>
              <w:spacing w:before="120" w:line="240" w:lineRule="auto"/>
              <w:jc w:val="center"/>
              <w:rPr>
                <w:b w:val="1"/>
                <w:sz w:val="24"/>
                <w:szCs w:val="24"/>
              </w:rPr>
            </w:pPr>
            <w:r w:rsidDel="00000000" w:rsidR="00000000" w:rsidRPr="00000000">
              <w:rPr>
                <w:b w:val="1"/>
                <w:sz w:val="24"/>
                <w:szCs w:val="24"/>
                <w:rtl w:val="0"/>
              </w:rPr>
              <w:t xml:space="preserve">1</w:t>
            </w:r>
          </w:p>
          <w:p w:rsidR="00000000" w:rsidDel="00000000" w:rsidP="00000000" w:rsidRDefault="00000000" w:rsidRPr="00000000" w14:paraId="000000C0">
            <w:pPr>
              <w:spacing w:before="12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7e3bc" w:val="clear"/>
            <w:tcMar>
              <w:left w:w="108.0" w:type="dxa"/>
              <w:right w:w="108.0" w:type="dxa"/>
            </w:tcMar>
            <w:vAlign w:val="center"/>
          </w:tcPr>
          <w:p w:rsidR="00000000" w:rsidDel="00000000" w:rsidP="00000000" w:rsidRDefault="00000000" w:rsidRPr="00000000" w14:paraId="000000C1">
            <w:pPr>
              <w:spacing w:before="120" w:line="240" w:lineRule="auto"/>
              <w:jc w:val="center"/>
              <w:rPr>
                <w:b w:val="1"/>
                <w:sz w:val="24"/>
                <w:szCs w:val="24"/>
              </w:rPr>
            </w:pPr>
            <w:r w:rsidDel="00000000" w:rsidR="00000000" w:rsidRPr="00000000">
              <w:rPr>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d7e3bc" w:val="clear"/>
            <w:tcMar>
              <w:left w:w="108.0" w:type="dxa"/>
              <w:right w:w="108.0" w:type="dxa"/>
            </w:tcMar>
            <w:vAlign w:val="center"/>
          </w:tcPr>
          <w:p w:rsidR="00000000" w:rsidDel="00000000" w:rsidP="00000000" w:rsidRDefault="00000000" w:rsidRPr="00000000" w14:paraId="000000C2">
            <w:pPr>
              <w:spacing w:before="120" w:line="240" w:lineRule="auto"/>
              <w:jc w:val="center"/>
              <w:rPr>
                <w:b w:val="1"/>
                <w:sz w:val="24"/>
                <w:szCs w:val="24"/>
              </w:rPr>
            </w:pPr>
            <w:r w:rsidDel="00000000" w:rsidR="00000000" w:rsidRPr="00000000">
              <w:rPr>
                <w:b w:val="1"/>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shd w:fill="d7e3bc" w:val="clear"/>
            <w:tcMar>
              <w:left w:w="108.0" w:type="dxa"/>
              <w:right w:w="108.0" w:type="dxa"/>
            </w:tcMar>
            <w:vAlign w:val="center"/>
          </w:tcPr>
          <w:p w:rsidR="00000000" w:rsidDel="00000000" w:rsidP="00000000" w:rsidRDefault="00000000" w:rsidRPr="00000000" w14:paraId="000000C3">
            <w:pPr>
              <w:spacing w:before="120" w:line="240" w:lineRule="auto"/>
              <w:jc w:val="center"/>
              <w:rPr>
                <w:b w:val="1"/>
                <w:sz w:val="24"/>
                <w:szCs w:val="24"/>
              </w:rPr>
            </w:pPr>
            <w:r w:rsidDel="00000000" w:rsidR="00000000" w:rsidRPr="00000000">
              <w:rPr>
                <w:b w:val="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shd w:fill="d7e3bc" w:val="clear"/>
            <w:tcMar>
              <w:left w:w="108.0" w:type="dxa"/>
              <w:right w:w="108.0" w:type="dxa"/>
            </w:tcMar>
            <w:vAlign w:val="center"/>
          </w:tcPr>
          <w:p w:rsidR="00000000" w:rsidDel="00000000" w:rsidP="00000000" w:rsidRDefault="00000000" w:rsidRPr="00000000" w14:paraId="000000C4">
            <w:pPr>
              <w:spacing w:before="120" w:line="240" w:lineRule="auto"/>
              <w:jc w:val="center"/>
              <w:rPr>
                <w:b w:val="1"/>
                <w:sz w:val="24"/>
                <w:szCs w:val="24"/>
              </w:rPr>
            </w:pPr>
            <w:r w:rsidDel="00000000" w:rsidR="00000000" w:rsidRPr="00000000">
              <w:rPr>
                <w:b w:val="1"/>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shd w:fill="d7e3bc" w:val="clear"/>
            <w:tcMar>
              <w:left w:w="108.0" w:type="dxa"/>
              <w:right w:w="108.0" w:type="dxa"/>
            </w:tcMar>
            <w:vAlign w:val="center"/>
          </w:tcPr>
          <w:p w:rsidR="00000000" w:rsidDel="00000000" w:rsidP="00000000" w:rsidRDefault="00000000" w:rsidRPr="00000000" w14:paraId="000000C5">
            <w:pPr>
              <w:spacing w:before="120" w:line="240" w:lineRule="auto"/>
              <w:jc w:val="center"/>
              <w:rPr>
                <w:b w:val="1"/>
                <w:sz w:val="24"/>
                <w:szCs w:val="24"/>
              </w:rPr>
            </w:pPr>
            <w:r w:rsidDel="00000000" w:rsidR="00000000" w:rsidRPr="00000000">
              <w:rPr>
                <w:b w:val="1"/>
                <w:sz w:val="24"/>
                <w:szCs w:val="24"/>
                <w:rtl w:val="0"/>
              </w:rPr>
              <w:t xml:space="preserve">6</w:t>
            </w:r>
          </w:p>
        </w:tc>
      </w:tr>
      <w:tr>
        <w:trPr>
          <w:cantSplit w:val="0"/>
          <w:trHeight w:val="902.67724609375"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C6">
            <w:pPr>
              <w:widowControl w:val="0"/>
              <w:spacing w:before="121" w:line="229" w:lineRule="auto"/>
              <w:ind w:right="580"/>
              <w:jc w:val="both"/>
              <w:rPr>
                <w:b w:val="1"/>
                <w:sz w:val="24"/>
                <w:szCs w:val="24"/>
              </w:rPr>
            </w:pPr>
            <w:r w:rsidDel="00000000" w:rsidR="00000000" w:rsidRPr="00000000">
              <w:rPr>
                <w:b w:val="1"/>
                <w:sz w:val="24"/>
                <w:szCs w:val="24"/>
                <w:rtl w:val="0"/>
              </w:rPr>
              <w:t xml:space="preserve">Atividade 1</w:t>
            </w:r>
          </w:p>
          <w:p w:rsidR="00000000" w:rsidDel="00000000" w:rsidP="00000000" w:rsidRDefault="00000000" w:rsidRPr="00000000" w14:paraId="000000C7">
            <w:pPr>
              <w:widowControl w:val="0"/>
              <w:rPr>
                <w:b w:val="1"/>
                <w:sz w:val="24"/>
                <w:szCs w:val="24"/>
              </w:rPr>
            </w:pPr>
            <w:r w:rsidDel="00000000" w:rsidR="00000000" w:rsidRPr="00000000">
              <w:rPr>
                <w:b w:val="1"/>
                <w:color w:val="00000a"/>
                <w:sz w:val="24"/>
                <w:szCs w:val="24"/>
                <w:rtl w:val="0"/>
              </w:rPr>
              <w:t xml:space="preserve">Rolê de Férias</w:t>
            </w:r>
            <w:r w:rsidDel="00000000" w:rsidR="00000000" w:rsidRPr="00000000">
              <w:rPr>
                <w:rtl w:val="0"/>
              </w:rPr>
            </w:r>
          </w:p>
          <w:p w:rsidR="00000000" w:rsidDel="00000000" w:rsidP="00000000" w:rsidRDefault="00000000" w:rsidRPr="00000000" w14:paraId="000000C8">
            <w:pPr>
              <w:spacing w:line="240" w:lineRule="auto"/>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C9">
            <w:pPr>
              <w:spacing w:line="240" w:lineRule="auto"/>
              <w:jc w:val="center"/>
              <w:rPr>
                <w:sz w:val="24"/>
                <w:szCs w:val="24"/>
              </w:rPr>
            </w:pPr>
            <w:r w:rsidDel="00000000" w:rsidR="00000000" w:rsidRPr="00000000">
              <w:rPr>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CA">
            <w:pPr>
              <w:spacing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CB">
            <w:pPr>
              <w:spacing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CC">
            <w:pPr>
              <w:spacing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CD">
            <w:pPr>
              <w:spacing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CE">
            <w:pPr>
              <w:spacing w:line="240" w:lineRule="auto"/>
              <w:jc w:val="center"/>
              <w:rPr>
                <w:sz w:val="24"/>
                <w:szCs w:val="24"/>
              </w:rPr>
            </w:pPr>
            <w:r w:rsidDel="00000000" w:rsidR="00000000" w:rsidRPr="00000000">
              <w:rPr>
                <w:sz w:val="24"/>
                <w:szCs w:val="24"/>
                <w:rtl w:val="0"/>
              </w:rPr>
              <w:t xml:space="preserve">x</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CF">
            <w:pPr>
              <w:spacing w:before="120" w:line="240" w:lineRule="auto"/>
              <w:rPr>
                <w:b w:val="1"/>
                <w:sz w:val="24"/>
                <w:szCs w:val="24"/>
              </w:rPr>
            </w:pPr>
            <w:r w:rsidDel="00000000" w:rsidR="00000000" w:rsidRPr="00000000">
              <w:rPr>
                <w:b w:val="1"/>
                <w:sz w:val="24"/>
                <w:szCs w:val="24"/>
                <w:rtl w:val="0"/>
              </w:rPr>
              <w:t xml:space="preserve">Atividade 2</w:t>
            </w:r>
          </w:p>
          <w:p w:rsidR="00000000" w:rsidDel="00000000" w:rsidP="00000000" w:rsidRDefault="00000000" w:rsidRPr="00000000" w14:paraId="000000D0">
            <w:pPr>
              <w:widowControl w:val="0"/>
              <w:rPr>
                <w:b w:val="1"/>
                <w:sz w:val="24"/>
                <w:szCs w:val="24"/>
              </w:rPr>
            </w:pPr>
            <w:r w:rsidDel="00000000" w:rsidR="00000000" w:rsidRPr="00000000">
              <w:rPr>
                <w:b w:val="1"/>
                <w:color w:val="00000a"/>
                <w:sz w:val="24"/>
                <w:szCs w:val="24"/>
                <w:rtl w:val="0"/>
              </w:rPr>
              <w:t xml:space="preserve">Estamparia da Vida</w:t>
            </w:r>
            <w:r w:rsidDel="00000000" w:rsidR="00000000" w:rsidRPr="00000000">
              <w:rPr>
                <w:rtl w:val="0"/>
              </w:rPr>
            </w:r>
          </w:p>
          <w:p w:rsidR="00000000" w:rsidDel="00000000" w:rsidP="00000000" w:rsidRDefault="00000000" w:rsidRPr="00000000" w14:paraId="000000D1">
            <w:pPr>
              <w:spacing w:line="240" w:lineRule="auto"/>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D2">
            <w:pPr>
              <w:spacing w:line="240" w:lineRule="auto"/>
              <w:jc w:val="center"/>
              <w:rPr>
                <w:sz w:val="24"/>
                <w:szCs w:val="24"/>
              </w:rPr>
            </w:pPr>
            <w:r w:rsidDel="00000000" w:rsidR="00000000" w:rsidRPr="00000000">
              <w:rPr>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D3">
            <w:pPr>
              <w:spacing w:line="240" w:lineRule="auto"/>
              <w:jc w:val="center"/>
              <w:rPr>
                <w:sz w:val="24"/>
                <w:szCs w:val="24"/>
              </w:rPr>
            </w:pPr>
            <w:r w:rsidDel="00000000" w:rsidR="00000000" w:rsidRPr="00000000">
              <w:rPr>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D4">
            <w:pPr>
              <w:spacing w:line="240" w:lineRule="auto"/>
              <w:jc w:val="center"/>
              <w:rPr>
                <w:sz w:val="24"/>
                <w:szCs w:val="24"/>
              </w:rPr>
            </w:pPr>
            <w:r w:rsidDel="00000000" w:rsidR="00000000" w:rsidRPr="00000000">
              <w:rPr>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D5">
            <w:pPr>
              <w:spacing w:line="240" w:lineRule="auto"/>
              <w:jc w:val="center"/>
              <w:rPr>
                <w:sz w:val="24"/>
                <w:szCs w:val="24"/>
              </w:rPr>
            </w:pPr>
            <w:r w:rsidDel="00000000" w:rsidR="00000000" w:rsidRPr="00000000">
              <w:rPr>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D6">
            <w:pPr>
              <w:spacing w:line="240" w:lineRule="auto"/>
              <w:jc w:val="center"/>
              <w:rPr>
                <w:sz w:val="24"/>
                <w:szCs w:val="24"/>
              </w:rPr>
            </w:pPr>
            <w:r w:rsidDel="00000000" w:rsidR="00000000" w:rsidRPr="00000000">
              <w:rPr>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D7">
            <w:pPr>
              <w:spacing w:line="240" w:lineRule="auto"/>
              <w:jc w:val="center"/>
              <w:rPr>
                <w:sz w:val="24"/>
                <w:szCs w:val="24"/>
              </w:rPr>
            </w:pPr>
            <w:r w:rsidDel="00000000" w:rsidR="00000000" w:rsidRPr="00000000">
              <w:rPr>
                <w:sz w:val="24"/>
                <w:szCs w:val="24"/>
                <w:rtl w:val="0"/>
              </w:rPr>
              <w:t xml:space="preserve">x</w:t>
            </w:r>
          </w:p>
        </w:tc>
      </w:tr>
      <w:tr>
        <w:trPr>
          <w:cantSplit w:val="0"/>
          <w:trHeight w:val="615"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D8">
            <w:pPr>
              <w:spacing w:before="120" w:line="240" w:lineRule="auto"/>
              <w:jc w:val="both"/>
              <w:rPr>
                <w:b w:val="1"/>
                <w:sz w:val="24"/>
                <w:szCs w:val="24"/>
              </w:rPr>
            </w:pPr>
            <w:r w:rsidDel="00000000" w:rsidR="00000000" w:rsidRPr="00000000">
              <w:rPr>
                <w:b w:val="1"/>
                <w:sz w:val="24"/>
                <w:szCs w:val="24"/>
                <w:rtl w:val="0"/>
              </w:rPr>
              <w:t xml:space="preserve">Atividade 3</w:t>
            </w:r>
          </w:p>
          <w:p w:rsidR="00000000" w:rsidDel="00000000" w:rsidP="00000000" w:rsidRDefault="00000000" w:rsidRPr="00000000" w14:paraId="000000D9">
            <w:pPr>
              <w:spacing w:before="120" w:line="240" w:lineRule="auto"/>
              <w:jc w:val="both"/>
              <w:rPr>
                <w:sz w:val="24"/>
                <w:szCs w:val="24"/>
              </w:rPr>
            </w:pPr>
            <w:r w:rsidDel="00000000" w:rsidR="00000000" w:rsidRPr="00000000">
              <w:rPr>
                <w:b w:val="1"/>
                <w:color w:val="00000a"/>
                <w:sz w:val="24"/>
                <w:szCs w:val="24"/>
                <w:rtl w:val="0"/>
              </w:rPr>
              <w:t xml:space="preserve">Estúdio de Portas Abertas</w:t>
            </w:r>
            <w:r w:rsidDel="00000000" w:rsidR="00000000" w:rsidRPr="00000000">
              <w:rPr>
                <w:rtl w:val="0"/>
              </w:rPr>
            </w:r>
          </w:p>
          <w:p w:rsidR="00000000" w:rsidDel="00000000" w:rsidP="00000000" w:rsidRDefault="00000000" w:rsidRPr="00000000" w14:paraId="000000DA">
            <w:pPr>
              <w:spacing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DB">
            <w:pPr>
              <w:spacing w:line="240" w:lineRule="auto"/>
              <w:jc w:val="center"/>
              <w:rPr>
                <w:sz w:val="24"/>
                <w:szCs w:val="24"/>
              </w:rPr>
            </w:pPr>
            <w:r w:rsidDel="00000000" w:rsidR="00000000" w:rsidRPr="00000000">
              <w:rPr>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DC">
            <w:pPr>
              <w:spacing w:line="240" w:lineRule="auto"/>
              <w:jc w:val="center"/>
              <w:rPr>
                <w:sz w:val="24"/>
                <w:szCs w:val="24"/>
              </w:rPr>
            </w:pPr>
            <w:r w:rsidDel="00000000" w:rsidR="00000000" w:rsidRPr="00000000">
              <w:rPr>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DD">
            <w:pPr>
              <w:spacing w:line="240" w:lineRule="auto"/>
              <w:jc w:val="center"/>
              <w:rPr>
                <w:sz w:val="24"/>
                <w:szCs w:val="24"/>
              </w:rPr>
            </w:pPr>
            <w:r w:rsidDel="00000000" w:rsidR="00000000" w:rsidRPr="00000000">
              <w:rPr>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DE">
            <w:pPr>
              <w:spacing w:line="240" w:lineRule="auto"/>
              <w:jc w:val="center"/>
              <w:rPr>
                <w:sz w:val="24"/>
                <w:szCs w:val="24"/>
              </w:rPr>
            </w:pPr>
            <w:r w:rsidDel="00000000" w:rsidR="00000000" w:rsidRPr="00000000">
              <w:rPr>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DF">
            <w:pPr>
              <w:spacing w:line="240" w:lineRule="auto"/>
              <w:jc w:val="center"/>
              <w:rPr>
                <w:sz w:val="24"/>
                <w:szCs w:val="24"/>
              </w:rPr>
            </w:pPr>
            <w:r w:rsidDel="00000000" w:rsidR="00000000" w:rsidRPr="00000000">
              <w:rPr>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E0">
            <w:pPr>
              <w:spacing w:line="240" w:lineRule="auto"/>
              <w:jc w:val="center"/>
              <w:rPr>
                <w:sz w:val="24"/>
                <w:szCs w:val="24"/>
              </w:rPr>
            </w:pPr>
            <w:r w:rsidDel="00000000" w:rsidR="00000000" w:rsidRPr="00000000">
              <w:rPr>
                <w:sz w:val="24"/>
                <w:szCs w:val="24"/>
                <w:rtl w:val="0"/>
              </w:rPr>
              <w:t xml:space="preserve">x</w:t>
            </w:r>
          </w:p>
        </w:tc>
      </w:tr>
    </w:tbl>
    <w:p w:rsidR="00000000" w:rsidDel="00000000" w:rsidP="00000000" w:rsidRDefault="00000000" w:rsidRPr="00000000" w14:paraId="000000E1">
      <w:pPr>
        <w:spacing w:line="240" w:lineRule="auto"/>
        <w:rPr>
          <w:b w:val="1"/>
          <w:sz w:val="24"/>
          <w:szCs w:val="24"/>
        </w:rPr>
      </w:pPr>
      <w:r w:rsidDel="00000000" w:rsidR="00000000" w:rsidRPr="00000000">
        <w:rPr>
          <w:rtl w:val="0"/>
        </w:rPr>
      </w:r>
    </w:p>
    <w:p w:rsidR="00000000" w:rsidDel="00000000" w:rsidP="00000000" w:rsidRDefault="00000000" w:rsidRPr="00000000" w14:paraId="000000E2">
      <w:pPr>
        <w:spacing w:line="240" w:lineRule="auto"/>
        <w:rPr>
          <w:color w:val="b2b2b2"/>
          <w:sz w:val="24"/>
          <w:szCs w:val="24"/>
        </w:rPr>
      </w:pPr>
      <w:r w:rsidDel="00000000" w:rsidR="00000000" w:rsidRPr="00000000">
        <w:rPr>
          <w:rtl w:val="0"/>
        </w:rPr>
      </w:r>
    </w:p>
    <w:p w:rsidR="00000000" w:rsidDel="00000000" w:rsidP="00000000" w:rsidRDefault="00000000" w:rsidRPr="00000000" w14:paraId="000000E3">
      <w:pPr>
        <w:spacing w:line="240" w:lineRule="auto"/>
        <w:rPr>
          <w:color w:val="b2b2b2"/>
          <w:sz w:val="24"/>
          <w:szCs w:val="24"/>
        </w:rPr>
      </w:pPr>
      <w:r w:rsidDel="00000000" w:rsidR="00000000" w:rsidRPr="00000000">
        <w:rPr>
          <w:rtl w:val="0"/>
        </w:rPr>
      </w:r>
    </w:p>
    <w:p w:rsidR="00000000" w:rsidDel="00000000" w:rsidP="00000000" w:rsidRDefault="00000000" w:rsidRPr="00000000" w14:paraId="000000E4">
      <w:pPr>
        <w:spacing w:line="240" w:lineRule="auto"/>
        <w:jc w:val="center"/>
        <w:rPr>
          <w:color w:val="00000a"/>
          <w:sz w:val="24"/>
          <w:szCs w:val="24"/>
        </w:rPr>
      </w:pPr>
      <w:r w:rsidDel="00000000" w:rsidR="00000000" w:rsidRPr="00000000">
        <w:rPr>
          <w:rtl w:val="0"/>
        </w:rPr>
      </w:r>
    </w:p>
    <w:p w:rsidR="00000000" w:rsidDel="00000000" w:rsidP="00000000" w:rsidRDefault="00000000" w:rsidRPr="00000000" w14:paraId="000000E5">
      <w:pPr>
        <w:spacing w:line="240" w:lineRule="auto"/>
        <w:jc w:val="center"/>
        <w:rPr>
          <w:color w:val="00000a"/>
          <w:sz w:val="24"/>
          <w:szCs w:val="24"/>
        </w:rPr>
      </w:pPr>
      <w:r w:rsidDel="00000000" w:rsidR="00000000" w:rsidRPr="00000000">
        <w:rPr>
          <w:rtl w:val="0"/>
        </w:rPr>
      </w:r>
    </w:p>
    <w:p w:rsidR="00000000" w:rsidDel="00000000" w:rsidP="00000000" w:rsidRDefault="00000000" w:rsidRPr="00000000" w14:paraId="000000E6">
      <w:pPr>
        <w:spacing w:line="240" w:lineRule="auto"/>
        <w:jc w:val="center"/>
        <w:rPr>
          <w:color w:val="00000a"/>
          <w:sz w:val="24"/>
          <w:szCs w:val="24"/>
        </w:rPr>
      </w:pPr>
      <w:r w:rsidDel="00000000" w:rsidR="00000000" w:rsidRPr="00000000">
        <w:rPr>
          <w:rtl w:val="0"/>
        </w:rPr>
      </w:r>
    </w:p>
    <w:p w:rsidR="00000000" w:rsidDel="00000000" w:rsidP="00000000" w:rsidRDefault="00000000" w:rsidRPr="00000000" w14:paraId="000000E7">
      <w:pPr>
        <w:spacing w:line="240" w:lineRule="auto"/>
        <w:jc w:val="center"/>
        <w:rPr>
          <w:color w:val="00000a"/>
          <w:sz w:val="24"/>
          <w:szCs w:val="24"/>
        </w:rPr>
      </w:pPr>
      <w:r w:rsidDel="00000000" w:rsidR="00000000" w:rsidRPr="00000000">
        <w:rPr>
          <w:rtl w:val="0"/>
        </w:rPr>
      </w:r>
    </w:p>
    <w:p w:rsidR="00000000" w:rsidDel="00000000" w:rsidP="00000000" w:rsidRDefault="00000000" w:rsidRPr="00000000" w14:paraId="000000E8">
      <w:pPr>
        <w:spacing w:line="240" w:lineRule="auto"/>
        <w:jc w:val="center"/>
        <w:rPr>
          <w:color w:val="00000a"/>
          <w:sz w:val="24"/>
          <w:szCs w:val="24"/>
        </w:rPr>
      </w:pPr>
      <w:r w:rsidDel="00000000" w:rsidR="00000000" w:rsidRPr="00000000">
        <w:rPr>
          <w:rtl w:val="0"/>
        </w:rPr>
      </w:r>
    </w:p>
    <w:p w:rsidR="00000000" w:rsidDel="00000000" w:rsidP="00000000" w:rsidRDefault="00000000" w:rsidRPr="00000000" w14:paraId="000000E9">
      <w:pPr>
        <w:spacing w:line="240" w:lineRule="auto"/>
        <w:jc w:val="center"/>
        <w:rPr>
          <w:color w:val="00000a"/>
          <w:sz w:val="24"/>
          <w:szCs w:val="24"/>
        </w:rPr>
      </w:pPr>
      <w:r w:rsidDel="00000000" w:rsidR="00000000" w:rsidRPr="00000000">
        <w:rPr>
          <w:rtl w:val="0"/>
        </w:rPr>
      </w:r>
    </w:p>
    <w:p w:rsidR="00000000" w:rsidDel="00000000" w:rsidP="00000000" w:rsidRDefault="00000000" w:rsidRPr="00000000" w14:paraId="000000EA">
      <w:pPr>
        <w:spacing w:line="240" w:lineRule="auto"/>
        <w:jc w:val="center"/>
        <w:rPr>
          <w:color w:val="00000a"/>
          <w:sz w:val="24"/>
          <w:szCs w:val="24"/>
        </w:rPr>
      </w:pPr>
      <w:r w:rsidDel="00000000" w:rsidR="00000000" w:rsidRPr="00000000">
        <w:rPr>
          <w:rtl w:val="0"/>
        </w:rPr>
      </w:r>
    </w:p>
    <w:p w:rsidR="00000000" w:rsidDel="00000000" w:rsidP="00000000" w:rsidRDefault="00000000" w:rsidRPr="00000000" w14:paraId="000000EB">
      <w:pPr>
        <w:spacing w:line="240" w:lineRule="auto"/>
        <w:jc w:val="center"/>
        <w:rPr>
          <w:color w:val="00000a"/>
          <w:sz w:val="24"/>
          <w:szCs w:val="24"/>
        </w:rPr>
      </w:pPr>
      <w:r w:rsidDel="00000000" w:rsidR="00000000" w:rsidRPr="00000000">
        <w:rPr>
          <w:rtl w:val="0"/>
        </w:rPr>
      </w:r>
    </w:p>
    <w:p w:rsidR="00000000" w:rsidDel="00000000" w:rsidP="00000000" w:rsidRDefault="00000000" w:rsidRPr="00000000" w14:paraId="000000EC">
      <w:pPr>
        <w:spacing w:line="240" w:lineRule="auto"/>
        <w:jc w:val="center"/>
        <w:rPr>
          <w:color w:val="00000a"/>
          <w:sz w:val="24"/>
          <w:szCs w:val="24"/>
        </w:rPr>
      </w:pPr>
      <w:r w:rsidDel="00000000" w:rsidR="00000000" w:rsidRPr="00000000">
        <w:rPr>
          <w:rtl w:val="0"/>
        </w:rPr>
      </w:r>
    </w:p>
    <w:p w:rsidR="00000000" w:rsidDel="00000000" w:rsidP="00000000" w:rsidRDefault="00000000" w:rsidRPr="00000000" w14:paraId="000000ED">
      <w:pPr>
        <w:spacing w:line="240" w:lineRule="auto"/>
        <w:jc w:val="center"/>
        <w:rPr>
          <w:color w:val="00000a"/>
          <w:sz w:val="24"/>
          <w:szCs w:val="24"/>
        </w:rPr>
      </w:pPr>
      <w:r w:rsidDel="00000000" w:rsidR="00000000" w:rsidRPr="00000000">
        <w:rPr>
          <w:rtl w:val="0"/>
        </w:rPr>
      </w:r>
    </w:p>
    <w:p w:rsidR="00000000" w:rsidDel="00000000" w:rsidP="00000000" w:rsidRDefault="00000000" w:rsidRPr="00000000" w14:paraId="000000EE">
      <w:pPr>
        <w:spacing w:line="240" w:lineRule="auto"/>
        <w:jc w:val="center"/>
        <w:rPr>
          <w:color w:val="00000a"/>
          <w:sz w:val="24"/>
          <w:szCs w:val="24"/>
        </w:rPr>
      </w:pPr>
      <w:r w:rsidDel="00000000" w:rsidR="00000000" w:rsidRPr="00000000">
        <w:rPr>
          <w:rtl w:val="0"/>
        </w:rPr>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line="234" w:lineRule="auto"/>
        <w:ind w:left="258" w:right="6" w:hanging="1.0000000000000142"/>
        <w:rPr>
          <w:color w:val="00000a"/>
          <w:sz w:val="24"/>
          <w:szCs w:val="24"/>
        </w:rPr>
      </w:pPr>
      <w:r w:rsidDel="00000000" w:rsidR="00000000" w:rsidRPr="00000000">
        <w:rPr>
          <w:rtl w:val="0"/>
        </w:rPr>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line="234" w:lineRule="auto"/>
        <w:ind w:left="258" w:right="6" w:hanging="1.0000000000000142"/>
        <w:rPr>
          <w:color w:val="00000a"/>
          <w:sz w:val="24"/>
          <w:szCs w:val="24"/>
        </w:rPr>
      </w:pPr>
      <w:r w:rsidDel="00000000" w:rsidR="00000000" w:rsidRPr="00000000">
        <w:rPr>
          <w:rtl w:val="0"/>
        </w:rPr>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line="234" w:lineRule="auto"/>
        <w:ind w:left="258" w:right="6" w:hanging="1.0000000000000142"/>
        <w:rPr>
          <w:color w:val="00000a"/>
          <w:sz w:val="24"/>
          <w:szCs w:val="24"/>
        </w:rPr>
      </w:pPr>
      <w:r w:rsidDel="00000000" w:rsidR="00000000" w:rsidRPr="00000000">
        <w:rPr>
          <w:rtl w:val="0"/>
        </w:rPr>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line="234" w:lineRule="auto"/>
        <w:ind w:left="258" w:right="6" w:hanging="1.0000000000000142"/>
        <w:rPr>
          <w:color w:val="00000a"/>
          <w:sz w:val="24"/>
          <w:szCs w:val="24"/>
        </w:rPr>
      </w:pPr>
      <w:r w:rsidDel="00000000" w:rsidR="00000000" w:rsidRPr="00000000">
        <w:rPr>
          <w:rtl w:val="0"/>
        </w:rPr>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line="234" w:lineRule="auto"/>
        <w:ind w:left="258" w:right="6" w:hanging="1.0000000000000142"/>
        <w:rPr>
          <w:color w:val="00000a"/>
          <w:sz w:val="24"/>
          <w:szCs w:val="24"/>
        </w:rPr>
      </w:pPr>
      <w:r w:rsidDel="00000000" w:rsidR="00000000" w:rsidRPr="00000000">
        <w:rPr>
          <w:rtl w:val="0"/>
        </w:rPr>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line="234" w:lineRule="auto"/>
        <w:ind w:left="258" w:right="6" w:hanging="1.0000000000000142"/>
        <w:rPr>
          <w:color w:val="00000a"/>
          <w:sz w:val="24"/>
          <w:szCs w:val="24"/>
        </w:rPr>
      </w:pPr>
      <w:r w:rsidDel="00000000" w:rsidR="00000000" w:rsidRPr="00000000">
        <w:rPr>
          <w:rtl w:val="0"/>
        </w:rPr>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pacing w:line="234" w:lineRule="auto"/>
        <w:ind w:left="258" w:right="6" w:hanging="1.0000000000000142"/>
        <w:rPr>
          <w:color w:val="00000a"/>
          <w:sz w:val="24"/>
          <w:szCs w:val="24"/>
        </w:rPr>
      </w:pPr>
      <w:r w:rsidDel="00000000" w:rsidR="00000000" w:rsidRPr="00000000">
        <w:rPr>
          <w:rtl w:val="0"/>
        </w:rPr>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pacing w:line="234" w:lineRule="auto"/>
        <w:ind w:left="258" w:right="6" w:hanging="1.0000000000000142"/>
        <w:rPr>
          <w:color w:val="00000a"/>
          <w:sz w:val="24"/>
          <w:szCs w:val="24"/>
        </w:rPr>
      </w:pPr>
      <w:r w:rsidDel="00000000" w:rsidR="00000000" w:rsidRPr="00000000">
        <w:rPr>
          <w:rtl w:val="0"/>
        </w:rPr>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pacing w:line="234" w:lineRule="auto"/>
        <w:ind w:left="258" w:right="6" w:hanging="1.0000000000000142"/>
        <w:rPr>
          <w:color w:val="00000a"/>
          <w:sz w:val="24"/>
          <w:szCs w:val="24"/>
        </w:rPr>
      </w:pPr>
      <w:r w:rsidDel="00000000" w:rsidR="00000000" w:rsidRPr="00000000">
        <w:rPr>
          <w:rtl w:val="0"/>
        </w:rPr>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pacing w:line="234" w:lineRule="auto"/>
        <w:ind w:left="258" w:right="6" w:hanging="1.0000000000000142"/>
        <w:rPr>
          <w:color w:val="00000a"/>
          <w:sz w:val="24"/>
          <w:szCs w:val="24"/>
        </w:rPr>
      </w:pPr>
      <w:r w:rsidDel="00000000" w:rsidR="00000000" w:rsidRPr="00000000">
        <w:rPr>
          <w:color w:val="00000a"/>
          <w:sz w:val="24"/>
          <w:szCs w:val="24"/>
          <w:rtl w:val="0"/>
        </w:rPr>
        <w:t xml:space="preserve">OBS: O cronograma de execução das atividades foi elaborado considerando arrecadação menor que a esperada.</w:t>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pacing w:line="234" w:lineRule="auto"/>
        <w:ind w:left="258" w:right="6" w:hanging="1.0000000000000142"/>
        <w:rPr>
          <w:color w:val="00000a"/>
          <w:sz w:val="24"/>
          <w:szCs w:val="24"/>
        </w:rPr>
      </w:pPr>
      <w:r w:rsidDel="00000000" w:rsidR="00000000" w:rsidRPr="00000000">
        <w:rPr>
          <w:rtl w:val="0"/>
        </w:rPr>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line="234" w:lineRule="auto"/>
        <w:ind w:left="258" w:right="6" w:hanging="1.0000000000000142"/>
        <w:rPr>
          <w:b w:val="1"/>
          <w:color w:val="00000a"/>
          <w:sz w:val="24"/>
          <w:szCs w:val="24"/>
        </w:rPr>
      </w:pPr>
      <w:r w:rsidDel="00000000" w:rsidR="00000000" w:rsidRPr="00000000">
        <w:rPr>
          <w:b w:val="1"/>
          <w:color w:val="00000a"/>
          <w:sz w:val="24"/>
          <w:szCs w:val="24"/>
          <w:rtl w:val="0"/>
        </w:rPr>
        <w:t xml:space="preserve">9.1 Início de execução da parceria: </w:t>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before="281" w:line="240" w:lineRule="auto"/>
        <w:ind w:left="267" w:firstLine="0"/>
        <w:rPr>
          <w:color w:val="00000a"/>
          <w:sz w:val="24"/>
          <w:szCs w:val="24"/>
        </w:rPr>
      </w:pPr>
      <w:r w:rsidDel="00000000" w:rsidR="00000000" w:rsidRPr="00000000">
        <w:rPr>
          <w:color w:val="00000a"/>
          <w:sz w:val="24"/>
          <w:szCs w:val="24"/>
          <w:rtl w:val="0"/>
        </w:rPr>
        <w:t xml:space="preserve">(    ) ano de 2024 </w:t>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line="240" w:lineRule="auto"/>
        <w:ind w:left="267" w:firstLine="0"/>
        <w:rPr>
          <w:color w:val="00000a"/>
          <w:sz w:val="24"/>
          <w:szCs w:val="24"/>
        </w:rPr>
      </w:pPr>
      <w:r w:rsidDel="00000000" w:rsidR="00000000" w:rsidRPr="00000000">
        <w:rPr>
          <w:color w:val="00000a"/>
          <w:sz w:val="24"/>
          <w:szCs w:val="24"/>
          <w:rtl w:val="0"/>
        </w:rPr>
        <w:t xml:space="preserve">( x ) janeiro de 2025  </w:t>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pacing w:line="240" w:lineRule="auto"/>
        <w:ind w:left="267" w:firstLine="0"/>
        <w:rPr>
          <w:color w:val="00000a"/>
          <w:sz w:val="24"/>
          <w:szCs w:val="24"/>
        </w:rPr>
      </w:pPr>
      <w:r w:rsidDel="00000000" w:rsidR="00000000" w:rsidRPr="00000000">
        <w:rPr>
          <w:rtl w:val="0"/>
        </w:rPr>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pacing w:line="240" w:lineRule="auto"/>
        <w:ind w:left="267" w:firstLine="0"/>
        <w:rPr>
          <w:color w:val="00000a"/>
          <w:sz w:val="24"/>
          <w:szCs w:val="24"/>
        </w:rPr>
      </w:pPr>
      <w:r w:rsidDel="00000000" w:rsidR="00000000" w:rsidRPr="00000000">
        <w:rPr>
          <w:rtl w:val="0"/>
        </w:rPr>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pacing w:line="240" w:lineRule="auto"/>
        <w:ind w:left="264" w:firstLine="0"/>
        <w:rPr>
          <w:b w:val="1"/>
          <w:color w:val="00000a"/>
          <w:sz w:val="24"/>
          <w:szCs w:val="24"/>
        </w:rPr>
      </w:pPr>
      <w:r w:rsidDel="00000000" w:rsidR="00000000" w:rsidRPr="00000000">
        <w:rPr>
          <w:b w:val="1"/>
          <w:color w:val="00000a"/>
          <w:sz w:val="24"/>
          <w:szCs w:val="24"/>
          <w:rtl w:val="0"/>
        </w:rPr>
        <w:t xml:space="preserve">10. Previsão de receitas e despesas:  </w:t>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pacing w:before="561" w:line="234" w:lineRule="auto"/>
        <w:ind w:left="255" w:right="317" w:firstLine="8.000000000000007"/>
        <w:rPr>
          <w:b w:val="1"/>
          <w:color w:val="00000a"/>
          <w:sz w:val="24"/>
          <w:szCs w:val="24"/>
        </w:rPr>
      </w:pPr>
      <w:r w:rsidDel="00000000" w:rsidR="00000000" w:rsidRPr="00000000">
        <w:rPr>
          <w:b w:val="1"/>
          <w:color w:val="00000a"/>
          <w:sz w:val="24"/>
          <w:szCs w:val="24"/>
          <w:rtl w:val="0"/>
        </w:rPr>
        <w:t xml:space="preserve">10.1 Previsão de receitas: </w:t>
      </w:r>
    </w:p>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pacing w:before="561" w:line="234" w:lineRule="auto"/>
        <w:ind w:left="255" w:right="317" w:firstLine="8.000000000000007"/>
        <w:rPr>
          <w:color w:val="00000a"/>
          <w:sz w:val="24"/>
          <w:szCs w:val="24"/>
        </w:rPr>
      </w:pPr>
      <w:r w:rsidDel="00000000" w:rsidR="00000000" w:rsidRPr="00000000">
        <w:rPr>
          <w:color w:val="00000a"/>
          <w:sz w:val="24"/>
          <w:szCs w:val="24"/>
          <w:rtl w:val="0"/>
        </w:rPr>
        <w:t xml:space="preserve">Valor do repasse aprovado para o Projeto (Anexo I) R$ 30.931,30 (trinta mil novecentos e trinta e um reais e trinta centavos).  </w:t>
      </w:r>
    </w:p>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before="561" w:line="234" w:lineRule="auto"/>
        <w:ind w:left="255" w:right="317" w:firstLine="8.000000000000007"/>
        <w:rPr>
          <w:color w:val="00000a"/>
          <w:sz w:val="24"/>
          <w:szCs w:val="24"/>
        </w:rPr>
      </w:pPr>
      <w:r w:rsidDel="00000000" w:rsidR="00000000" w:rsidRPr="00000000">
        <w:rPr>
          <w:rtl w:val="0"/>
        </w:rPr>
      </w:r>
    </w:p>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tabs>
          <w:tab w:val="left" w:leader="none" w:pos="2475"/>
        </w:tabs>
        <w:spacing w:before="561" w:line="234" w:lineRule="auto"/>
        <w:ind w:left="255" w:right="317" w:firstLine="8.000000000000007"/>
        <w:rPr>
          <w:color w:val="00000a"/>
          <w:sz w:val="24"/>
          <w:szCs w:val="24"/>
        </w:rPr>
      </w:pPr>
      <w:r w:rsidDel="00000000" w:rsidR="00000000" w:rsidRPr="00000000">
        <w:rPr>
          <w:color w:val="00000a"/>
          <w:sz w:val="24"/>
          <w:szCs w:val="24"/>
          <w:rtl w:val="0"/>
        </w:rPr>
        <w:tab/>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tabs>
          <w:tab w:val="left" w:leader="none" w:pos="2475"/>
        </w:tabs>
        <w:spacing w:before="561" w:line="234" w:lineRule="auto"/>
        <w:ind w:left="255" w:right="317" w:firstLine="8.000000000000007"/>
        <w:rPr>
          <w:color w:val="00000a"/>
          <w:sz w:val="24"/>
          <w:szCs w:val="24"/>
        </w:rPr>
      </w:pPr>
      <w:r w:rsidDel="00000000" w:rsidR="00000000" w:rsidRPr="00000000">
        <w:rPr>
          <w:rtl w:val="0"/>
        </w:rPr>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before="287" w:line="240" w:lineRule="auto"/>
        <w:ind w:left="264" w:firstLine="0"/>
        <w:rPr>
          <w:b w:val="1"/>
          <w:color w:val="00000a"/>
          <w:sz w:val="24"/>
          <w:szCs w:val="24"/>
        </w:rPr>
      </w:pPr>
      <w:r w:rsidDel="00000000" w:rsidR="00000000" w:rsidRPr="00000000">
        <w:rPr>
          <w:b w:val="1"/>
          <w:color w:val="00000a"/>
          <w:sz w:val="24"/>
          <w:szCs w:val="24"/>
          <w:rtl w:val="0"/>
        </w:rPr>
        <w:t xml:space="preserve">10.2 Previsão de despesas:  </w:t>
      </w:r>
    </w:p>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pacing w:before="287" w:line="240" w:lineRule="auto"/>
        <w:ind w:left="264" w:firstLine="0"/>
        <w:rPr>
          <w:b w:val="1"/>
          <w:color w:val="00000a"/>
          <w:sz w:val="24"/>
          <w:szCs w:val="24"/>
        </w:rPr>
      </w:pPr>
      <w:r w:rsidDel="00000000" w:rsidR="00000000" w:rsidRPr="00000000">
        <w:rPr>
          <w:rtl w:val="0"/>
        </w:rPr>
      </w:r>
    </w:p>
    <w:tbl>
      <w:tblPr>
        <w:tblStyle w:val="Table11"/>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30"/>
        <w:gridCol w:w="6375"/>
        <w:tblGridChange w:id="0">
          <w:tblGrid>
            <w:gridCol w:w="3330"/>
            <w:gridCol w:w="6375"/>
          </w:tblGrid>
        </w:tblGridChange>
      </w:tblGrid>
      <w:tr>
        <w:trPr>
          <w:cantSplit w:val="0"/>
          <w:trHeight w:val="29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line="240" w:lineRule="auto"/>
              <w:ind w:left="114" w:firstLine="0"/>
              <w:rPr>
                <w:b w:val="1"/>
                <w:color w:val="00000a"/>
                <w:sz w:val="24"/>
                <w:szCs w:val="24"/>
                <w:highlight w:val="white"/>
              </w:rPr>
            </w:pPr>
            <w:r w:rsidDel="00000000" w:rsidR="00000000" w:rsidRPr="00000000">
              <w:rPr>
                <w:b w:val="1"/>
                <w:color w:val="00000a"/>
                <w:sz w:val="24"/>
                <w:szCs w:val="24"/>
                <w:highlight w:val="white"/>
                <w:rtl w:val="0"/>
              </w:rPr>
              <w:t xml:space="preserve">Natureza de despesa </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pacing w:line="240" w:lineRule="auto"/>
              <w:jc w:val="center"/>
              <w:rPr>
                <w:b w:val="1"/>
                <w:color w:val="00000a"/>
                <w:sz w:val="24"/>
                <w:szCs w:val="24"/>
                <w:highlight w:val="white"/>
              </w:rPr>
            </w:pPr>
            <w:r w:rsidDel="00000000" w:rsidR="00000000" w:rsidRPr="00000000">
              <w:rPr>
                <w:b w:val="1"/>
                <w:color w:val="00000a"/>
                <w:sz w:val="24"/>
                <w:szCs w:val="24"/>
                <w:highlight w:val="white"/>
                <w:rtl w:val="0"/>
              </w:rPr>
              <w:t xml:space="preserve">Valor</w:t>
            </w:r>
          </w:p>
        </w:tc>
      </w:tr>
      <w:tr>
        <w:trPr>
          <w:cantSplit w:val="0"/>
          <w:trHeight w:val="29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pacing w:line="240" w:lineRule="auto"/>
              <w:ind w:left="117" w:firstLine="0"/>
              <w:rPr>
                <w:b w:val="1"/>
                <w:color w:val="00000a"/>
                <w:sz w:val="24"/>
                <w:szCs w:val="24"/>
                <w:highlight w:val="white"/>
              </w:rPr>
            </w:pPr>
            <w:r w:rsidDel="00000000" w:rsidR="00000000" w:rsidRPr="00000000">
              <w:rPr>
                <w:b w:val="1"/>
                <w:color w:val="00000a"/>
                <w:sz w:val="24"/>
                <w:szCs w:val="24"/>
                <w:highlight w:val="white"/>
                <w:rtl w:val="0"/>
              </w:rPr>
              <w:t xml:space="preserve">Material de Consumo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A">
            <w:pPr>
              <w:widowControl w:val="0"/>
              <w:spacing w:after="240" w:before="240" w:lineRule="auto"/>
              <w:rPr>
                <w:color w:val="00000a"/>
                <w:sz w:val="24"/>
                <w:szCs w:val="24"/>
                <w:highlight w:val="white"/>
              </w:rPr>
            </w:pPr>
            <w:r w:rsidDel="00000000" w:rsidR="00000000" w:rsidRPr="00000000">
              <w:rPr>
                <w:color w:val="00000a"/>
                <w:sz w:val="24"/>
                <w:szCs w:val="24"/>
                <w:highlight w:val="white"/>
                <w:rtl w:val="0"/>
              </w:rPr>
              <w:t xml:space="preserve">R$ 10.081,22 (dez mil e oitenta e um reais e vinte e dois centavos)</w:t>
            </w:r>
          </w:p>
        </w:tc>
      </w:tr>
      <w:tr>
        <w:trPr>
          <w:cantSplit w:val="0"/>
          <w:trHeight w:val="29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pacing w:line="240" w:lineRule="auto"/>
              <w:ind w:left="118" w:firstLine="0"/>
              <w:rPr>
                <w:b w:val="1"/>
                <w:color w:val="00000a"/>
                <w:sz w:val="24"/>
                <w:szCs w:val="24"/>
                <w:highlight w:val="white"/>
              </w:rPr>
            </w:pPr>
            <w:r w:rsidDel="00000000" w:rsidR="00000000" w:rsidRPr="00000000">
              <w:rPr>
                <w:b w:val="1"/>
                <w:color w:val="00000a"/>
                <w:sz w:val="24"/>
                <w:szCs w:val="24"/>
                <w:highlight w:val="white"/>
                <w:rtl w:val="0"/>
              </w:rPr>
              <w:t xml:space="preserve">Folha de Pagamento</w:t>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C">
            <w:pPr>
              <w:widowControl w:val="0"/>
              <w:spacing w:after="240" w:before="240" w:lineRule="auto"/>
              <w:rPr>
                <w:color w:val="00000a"/>
                <w:sz w:val="24"/>
                <w:szCs w:val="24"/>
                <w:highlight w:val="white"/>
              </w:rPr>
            </w:pPr>
            <w:r w:rsidDel="00000000" w:rsidR="00000000" w:rsidRPr="00000000">
              <w:rPr>
                <w:color w:val="00000a"/>
                <w:sz w:val="24"/>
                <w:szCs w:val="24"/>
                <w:highlight w:val="white"/>
                <w:rtl w:val="0"/>
              </w:rPr>
              <w:t xml:space="preserve">R$ 8.425,80 (oito mil quatrocentos e vinte e cinco reais e oitenta centavos)</w:t>
            </w:r>
          </w:p>
        </w:tc>
      </w:tr>
      <w:tr>
        <w:trPr>
          <w:cantSplit w:val="0"/>
          <w:trHeight w:val="29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pacing w:line="240" w:lineRule="auto"/>
              <w:ind w:left="118" w:firstLine="0"/>
              <w:rPr>
                <w:b w:val="1"/>
                <w:color w:val="00000a"/>
                <w:sz w:val="24"/>
                <w:szCs w:val="24"/>
                <w:highlight w:val="white"/>
              </w:rPr>
            </w:pPr>
            <w:r w:rsidDel="00000000" w:rsidR="00000000" w:rsidRPr="00000000">
              <w:rPr>
                <w:b w:val="1"/>
                <w:color w:val="00000a"/>
                <w:sz w:val="24"/>
                <w:szCs w:val="24"/>
                <w:highlight w:val="white"/>
                <w:rtl w:val="0"/>
              </w:rPr>
              <w:t xml:space="preserve">Pessoal, Encargos e Auxílios</w:t>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E">
            <w:pPr>
              <w:widowControl w:val="0"/>
              <w:spacing w:after="240" w:before="240" w:lineRule="auto"/>
              <w:rPr>
                <w:color w:val="00000a"/>
                <w:sz w:val="24"/>
                <w:szCs w:val="24"/>
                <w:highlight w:val="white"/>
              </w:rPr>
            </w:pPr>
            <w:r w:rsidDel="00000000" w:rsidR="00000000" w:rsidRPr="00000000">
              <w:rPr>
                <w:color w:val="00000a"/>
                <w:sz w:val="24"/>
                <w:szCs w:val="24"/>
                <w:highlight w:val="white"/>
                <w:rtl w:val="0"/>
              </w:rPr>
              <w:t xml:space="preserve">R$ 2.924,28 (dois mil novecentos e vinte e quatro reais e vinte e oito centavos)</w:t>
            </w:r>
          </w:p>
        </w:tc>
      </w:tr>
      <w:tr>
        <w:trPr>
          <w:cantSplit w:val="0"/>
          <w:trHeight w:val="57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pacing w:line="234" w:lineRule="auto"/>
              <w:ind w:left="118" w:right="134" w:firstLine="0"/>
              <w:rPr>
                <w:b w:val="1"/>
                <w:color w:val="00000a"/>
                <w:sz w:val="24"/>
                <w:szCs w:val="24"/>
              </w:rPr>
            </w:pPr>
            <w:r w:rsidDel="00000000" w:rsidR="00000000" w:rsidRPr="00000000">
              <w:rPr>
                <w:b w:val="1"/>
                <w:color w:val="00000a"/>
                <w:sz w:val="24"/>
                <w:szCs w:val="24"/>
                <w:rtl w:val="0"/>
              </w:rPr>
              <w:t xml:space="preserve">Serviços de terceiros PJ</w:t>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10">
            <w:pPr>
              <w:widowControl w:val="0"/>
              <w:spacing w:after="240" w:before="240" w:lineRule="auto"/>
              <w:rPr>
                <w:color w:val="00000a"/>
                <w:sz w:val="24"/>
                <w:szCs w:val="24"/>
              </w:rPr>
            </w:pPr>
            <w:r w:rsidDel="00000000" w:rsidR="00000000" w:rsidRPr="00000000">
              <w:rPr>
                <w:color w:val="00000a"/>
                <w:sz w:val="24"/>
                <w:szCs w:val="24"/>
                <w:rtl w:val="0"/>
              </w:rPr>
              <w:t xml:space="preserve">R$ 9.500,00 (nove mil e quinhentos reais)</w:t>
            </w:r>
          </w:p>
        </w:tc>
      </w:tr>
      <w:tr>
        <w:trPr>
          <w:cantSplit w:val="0"/>
          <w:trHeight w:val="29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pacing w:line="240" w:lineRule="auto"/>
              <w:ind w:left="111" w:firstLine="0"/>
              <w:rPr>
                <w:b w:val="1"/>
                <w:color w:val="00000a"/>
                <w:sz w:val="24"/>
                <w:szCs w:val="24"/>
                <w:highlight w:val="white"/>
              </w:rPr>
            </w:pPr>
            <w:r w:rsidDel="00000000" w:rsidR="00000000" w:rsidRPr="00000000">
              <w:rPr>
                <w:b w:val="1"/>
                <w:color w:val="00000a"/>
                <w:sz w:val="24"/>
                <w:szCs w:val="24"/>
                <w:highlight w:val="white"/>
                <w:rtl w:val="0"/>
              </w:rPr>
              <w:t xml:space="preserve">TOTAL</w:t>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rPr>
                <w:b w:val="1"/>
                <w:color w:val="00000a"/>
                <w:sz w:val="24"/>
                <w:szCs w:val="24"/>
              </w:rPr>
            </w:pPr>
            <w:r w:rsidDel="00000000" w:rsidR="00000000" w:rsidRPr="00000000">
              <w:rPr>
                <w:b w:val="1"/>
                <w:color w:val="00000a"/>
                <w:sz w:val="24"/>
                <w:szCs w:val="24"/>
                <w:highlight w:val="white"/>
                <w:rtl w:val="0"/>
              </w:rPr>
              <w:t xml:space="preserve">R$ </w:t>
            </w:r>
            <w:r w:rsidDel="00000000" w:rsidR="00000000" w:rsidRPr="00000000">
              <w:rPr>
                <w:b w:val="1"/>
                <w:color w:val="00000a"/>
                <w:sz w:val="24"/>
                <w:szCs w:val="24"/>
                <w:rtl w:val="0"/>
              </w:rPr>
              <w:t xml:space="preserve">30.931,30 (trinta mil novecentos e trinta e um reais e trinta centavos)  </w:t>
            </w:r>
          </w:p>
        </w:tc>
      </w:tr>
    </w:tbl>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before="567" w:line="240" w:lineRule="auto"/>
        <w:ind w:left="264" w:firstLine="0"/>
        <w:rPr>
          <w:b w:val="1"/>
          <w:color w:val="00000a"/>
          <w:sz w:val="24"/>
          <w:szCs w:val="24"/>
        </w:rPr>
      </w:pPr>
      <w:r w:rsidDel="00000000" w:rsidR="00000000" w:rsidRPr="00000000">
        <w:rPr>
          <w:b w:val="1"/>
          <w:color w:val="00000a"/>
          <w:sz w:val="24"/>
          <w:szCs w:val="24"/>
          <w:rtl w:val="0"/>
        </w:rPr>
        <w:t xml:space="preserve">1. Previsão de rateio de despesas administrativas: não</w:t>
      </w:r>
      <w:r w:rsidDel="00000000" w:rsidR="00000000" w:rsidRPr="00000000">
        <w:rPr>
          <w:color w:val="00000a"/>
          <w:sz w:val="24"/>
          <w:szCs w:val="24"/>
          <w:rtl w:val="0"/>
        </w:rPr>
        <w:t xml:space="preserve"> haverá rateio de despesas administrativas.</w:t>
      </w:r>
      <w:r w:rsidDel="00000000" w:rsidR="00000000" w:rsidRPr="00000000">
        <w:rPr>
          <w:rtl w:val="0"/>
        </w:rPr>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line="240" w:lineRule="auto"/>
        <w:ind w:right="3050"/>
        <w:jc w:val="right"/>
        <w:rPr>
          <w:color w:val="00000a"/>
          <w:sz w:val="24"/>
          <w:szCs w:val="24"/>
        </w:rPr>
      </w:pPr>
      <w:r w:rsidDel="00000000" w:rsidR="00000000" w:rsidRPr="00000000">
        <w:rPr>
          <w:color w:val="00000a"/>
          <w:sz w:val="24"/>
          <w:szCs w:val="24"/>
          <w:rtl w:val="0"/>
        </w:rPr>
        <w:t xml:space="preserve">Campinas, 11 de novembro de 2024. </w:t>
      </w:r>
    </w:p>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pacing w:line="240" w:lineRule="auto"/>
        <w:ind w:right="3050"/>
        <w:jc w:val="right"/>
        <w:rPr>
          <w:color w:val="00000a"/>
          <w:sz w:val="24"/>
          <w:szCs w:val="24"/>
        </w:rPr>
      </w:pPr>
      <w:r w:rsidDel="00000000" w:rsidR="00000000" w:rsidRPr="00000000">
        <w:rPr>
          <w:rtl w:val="0"/>
        </w:rPr>
      </w:r>
    </w:p>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pacing w:line="240" w:lineRule="auto"/>
        <w:ind w:right="3050"/>
        <w:jc w:val="right"/>
        <w:rPr>
          <w:color w:val="00000a"/>
          <w:sz w:val="24"/>
          <w:szCs w:val="24"/>
        </w:rPr>
      </w:pPr>
      <w:r w:rsidDel="00000000" w:rsidR="00000000" w:rsidRPr="00000000">
        <w:rPr>
          <w:rtl w:val="0"/>
        </w:rPr>
      </w:r>
    </w:p>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pacing w:line="240" w:lineRule="auto"/>
        <w:ind w:right="3050"/>
        <w:jc w:val="right"/>
        <w:rPr>
          <w:color w:val="00000a"/>
          <w:sz w:val="24"/>
          <w:szCs w:val="24"/>
        </w:rPr>
      </w:pPr>
      <w:r w:rsidDel="00000000" w:rsidR="00000000" w:rsidRPr="00000000">
        <w:rPr>
          <w:rtl w:val="0"/>
        </w:rPr>
      </w:r>
    </w:p>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spacing w:line="240" w:lineRule="auto"/>
        <w:ind w:right="3050"/>
        <w:jc w:val="right"/>
        <w:rPr>
          <w:color w:val="00000a"/>
          <w:sz w:val="24"/>
          <w:szCs w:val="24"/>
        </w:rPr>
      </w:pPr>
      <w:r w:rsidDel="00000000" w:rsidR="00000000" w:rsidRPr="00000000">
        <w:rPr>
          <w:rtl w:val="0"/>
        </w:rPr>
      </w:r>
    </w:p>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spacing w:line="240" w:lineRule="auto"/>
        <w:ind w:right="3050"/>
        <w:jc w:val="right"/>
        <w:rPr>
          <w:color w:val="00000a"/>
          <w:sz w:val="24"/>
          <w:szCs w:val="24"/>
        </w:rPr>
      </w:pPr>
      <w:r w:rsidDel="00000000" w:rsidR="00000000" w:rsidRPr="00000000">
        <w:rPr>
          <w:color w:val="00000a"/>
          <w:sz w:val="24"/>
          <w:szCs w:val="24"/>
          <w:rtl w:val="0"/>
        </w:rPr>
        <w:t xml:space="preserve"> </w:t>
      </w:r>
    </w:p>
    <w:p w:rsidR="00000000" w:rsidDel="00000000" w:rsidP="00000000" w:rsidRDefault="00000000" w:rsidRPr="00000000" w14:paraId="0000011F">
      <w:pPr>
        <w:spacing w:line="240" w:lineRule="auto"/>
        <w:jc w:val="center"/>
        <w:rPr>
          <w:sz w:val="24"/>
          <w:szCs w:val="24"/>
        </w:rPr>
      </w:pPr>
      <w:r w:rsidDel="00000000" w:rsidR="00000000" w:rsidRPr="00000000">
        <w:rPr>
          <w:sz w:val="24"/>
          <w:szCs w:val="24"/>
          <w:rtl w:val="0"/>
        </w:rPr>
        <w:t xml:space="preserve">Beatriz Modesta Rodriguez de Soltermann</w:t>
      </w:r>
    </w:p>
    <w:p w:rsidR="00000000" w:rsidDel="00000000" w:rsidP="00000000" w:rsidRDefault="00000000" w:rsidRPr="00000000" w14:paraId="00000120">
      <w:pPr>
        <w:spacing w:line="240" w:lineRule="auto"/>
        <w:jc w:val="center"/>
        <w:rPr>
          <w:color w:val="00000a"/>
          <w:sz w:val="24"/>
          <w:szCs w:val="24"/>
        </w:rPr>
      </w:pPr>
      <w:r w:rsidDel="00000000" w:rsidR="00000000" w:rsidRPr="00000000">
        <w:rPr>
          <w:sz w:val="24"/>
          <w:szCs w:val="24"/>
          <w:rtl w:val="0"/>
        </w:rPr>
        <w:t xml:space="preserve">Diretora Presidente</w:t>
      </w:r>
      <w:r w:rsidDel="00000000" w:rsidR="00000000" w:rsidRPr="00000000">
        <w:rPr>
          <w:rtl w:val="0"/>
        </w:rPr>
      </w:r>
    </w:p>
    <w:sectPr>
      <w:headerReference r:id="rId9" w:type="default"/>
      <w:footerReference r:id="rId10" w:type="default"/>
      <w:pgSz w:h="16840" w:w="11900" w:orient="portrait"/>
      <w:pgMar w:bottom="1158" w:top="1121" w:left="890" w:right="1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1">
    <w:pPr>
      <w:rPr/>
    </w:pPr>
    <w:r w:rsidDel="00000000" w:rsidR="00000000" w:rsidRPr="00000000">
      <w:rPr/>
      <w:drawing>
        <wp:anchor allowOverlap="1" behindDoc="0" distB="114300" distT="114300" distL="114300" distR="114300" hidden="0" layoutInCell="1" locked="0" relativeHeight="0" simplePos="0">
          <wp:simplePos x="0" y="0"/>
          <wp:positionH relativeFrom="page">
            <wp:posOffset>9624</wp:posOffset>
          </wp:positionH>
          <wp:positionV relativeFrom="page">
            <wp:posOffset>-9523</wp:posOffset>
          </wp:positionV>
          <wp:extent cx="7585800" cy="856932"/>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85800" cy="85693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0.0" w:type="dxa"/>
        <w:left w:w="115.0" w:type="dxa"/>
        <w:bottom w:w="0.0" w:type="dxa"/>
        <w:right w:w="115.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paragraph" w:styleId="Cabealho">
    <w:name w:val="header"/>
    <w:basedOn w:val="Normal"/>
    <w:link w:val="CabealhoChar"/>
    <w:uiPriority w:val="99"/>
    <w:unhideWhenUsed w:val="1"/>
    <w:rsid w:val="008359DC"/>
    <w:pPr>
      <w:tabs>
        <w:tab w:val="center" w:pos="4252"/>
        <w:tab w:val="right" w:pos="8504"/>
      </w:tabs>
      <w:spacing w:line="240" w:lineRule="auto"/>
    </w:pPr>
  </w:style>
  <w:style w:type="character" w:styleId="CabealhoChar" w:customStyle="1">
    <w:name w:val="Cabeçalho Char"/>
    <w:basedOn w:val="Fontepargpadro"/>
    <w:link w:val="Cabealho"/>
    <w:uiPriority w:val="99"/>
    <w:rsid w:val="008359DC"/>
  </w:style>
  <w:style w:type="paragraph" w:styleId="Rodap">
    <w:name w:val="footer"/>
    <w:basedOn w:val="Normal"/>
    <w:link w:val="RodapChar"/>
    <w:uiPriority w:val="99"/>
    <w:unhideWhenUsed w:val="1"/>
    <w:rsid w:val="008359DC"/>
    <w:pPr>
      <w:tabs>
        <w:tab w:val="center" w:pos="4252"/>
        <w:tab w:val="right" w:pos="8504"/>
      </w:tabs>
      <w:spacing w:line="240" w:lineRule="auto"/>
    </w:pPr>
  </w:style>
  <w:style w:type="character" w:styleId="RodapChar" w:customStyle="1">
    <w:name w:val="Rodapé Char"/>
    <w:basedOn w:val="Fontepargpadro"/>
    <w:link w:val="Rodap"/>
    <w:uiPriority w:val="99"/>
    <w:rsid w:val="008359DC"/>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oordenadoria@comec.org.br" TargetMode="External"/><Relationship Id="rId8" Type="http://schemas.openxmlformats.org/officeDocument/2006/relationships/hyperlink" Target="mailto:financeiro@comec.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ceupFPonidi2V/HVUnugS+w01Q==">CgMxLjA4AHIhMW01eENfLUQ2UkNUU2RVeFU1a1gzNmthTklFek9wMWRr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2024-11-11T21:24:00Z</dcterms:created>
  <dc:creator>Larissa Mazzotti</dc:creator>
</cp:coreProperties>
</file>